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2636F" w14:textId="5063954F" w:rsidR="004D387E" w:rsidRPr="004D387E" w:rsidRDefault="004D387E" w:rsidP="004D387E">
      <w:pPr>
        <w:pageBreakBefore/>
        <w:spacing w:after="240" w:line="240" w:lineRule="auto"/>
        <w:outlineLvl w:val="0"/>
        <w:rPr>
          <w:rFonts w:ascii="Arial" w:eastAsia="Arial" w:hAnsi="Arial" w:cs="Times New Roman"/>
          <w:b/>
          <w:color w:val="104F75"/>
          <w:sz w:val="36"/>
          <w:szCs w:val="24"/>
          <w:lang w:eastAsia="en-GB"/>
        </w:rPr>
      </w:pPr>
      <w:bookmarkStart w:id="0" w:name="_Toc449687247"/>
      <w:bookmarkStart w:id="1" w:name="_Toc503965496"/>
      <w:r w:rsidRPr="004D387E">
        <w:rPr>
          <w:rFonts w:ascii="Arial" w:eastAsia="Arial" w:hAnsi="Arial" w:cs="Times New Roman"/>
          <w:b/>
          <w:color w:val="104F75"/>
          <w:sz w:val="36"/>
          <w:szCs w:val="24"/>
          <w:lang w:eastAsia="en-GB"/>
        </w:rPr>
        <w:t xml:space="preserve">Pupil premium strategy / </w:t>
      </w:r>
      <w:r w:rsidR="008C5D12">
        <w:rPr>
          <w:rFonts w:ascii="Arial" w:eastAsia="Arial" w:hAnsi="Arial" w:cs="Times New Roman"/>
          <w:b/>
          <w:color w:val="104F75"/>
          <w:sz w:val="36"/>
          <w:szCs w:val="24"/>
          <w:lang w:eastAsia="en-GB"/>
        </w:rPr>
        <w:t>self-evaluation (primary</w:t>
      </w:r>
      <w:r w:rsidRPr="004D387E">
        <w:rPr>
          <w:rFonts w:ascii="Arial" w:eastAsia="Arial" w:hAnsi="Arial" w:cs="Times New Roman"/>
          <w:b/>
          <w:color w:val="104F75"/>
          <w:sz w:val="36"/>
          <w:szCs w:val="24"/>
          <w:lang w:eastAsia="en-GB"/>
        </w:rPr>
        <w:t>)</w:t>
      </w:r>
      <w:bookmarkEnd w:id="0"/>
      <w:bookmarkEnd w:id="1"/>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134"/>
        <w:gridCol w:w="3933"/>
        <w:gridCol w:w="1133"/>
        <w:gridCol w:w="3770"/>
        <w:gridCol w:w="2522"/>
      </w:tblGrid>
      <w:tr w:rsidR="004D387E" w:rsidRPr="004D387E" w14:paraId="0708AB1B" w14:textId="77777777" w:rsidTr="000B796F">
        <w:trPr>
          <w:trHeight w:hRule="exact" w:val="340"/>
        </w:trPr>
        <w:tc>
          <w:tcPr>
            <w:tcW w:w="15417" w:type="dxa"/>
            <w:gridSpan w:val="6"/>
            <w:shd w:val="clear" w:color="auto" w:fill="CFDCE3"/>
            <w:tcMar>
              <w:top w:w="57" w:type="dxa"/>
              <w:bottom w:w="57" w:type="dxa"/>
            </w:tcMar>
          </w:tcPr>
          <w:p w14:paraId="1E5D9422" w14:textId="77777777" w:rsidR="004D387E" w:rsidRPr="004D387E" w:rsidRDefault="004D387E" w:rsidP="004D387E">
            <w:pPr>
              <w:numPr>
                <w:ilvl w:val="0"/>
                <w:numId w:val="4"/>
              </w:numPr>
              <w:spacing w:after="0" w:line="240" w:lineRule="auto"/>
              <w:ind w:left="426" w:hanging="284"/>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Summary information</w:t>
            </w:r>
          </w:p>
        </w:tc>
      </w:tr>
      <w:tr w:rsidR="004D387E" w:rsidRPr="004D387E" w14:paraId="55F3B49F" w14:textId="77777777" w:rsidTr="005725C4">
        <w:trPr>
          <w:trHeight w:hRule="exact" w:val="340"/>
        </w:trPr>
        <w:tc>
          <w:tcPr>
            <w:tcW w:w="2925" w:type="dxa"/>
            <w:shd w:val="clear" w:color="auto" w:fill="auto"/>
            <w:tcMar>
              <w:top w:w="57" w:type="dxa"/>
              <w:bottom w:w="57" w:type="dxa"/>
            </w:tcMar>
          </w:tcPr>
          <w:p w14:paraId="7298DA9C" w14:textId="77777777" w:rsidR="004D387E" w:rsidRPr="004D387E" w:rsidRDefault="004D387E" w:rsidP="004D387E">
            <w:pPr>
              <w:spacing w:after="24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School</w:t>
            </w:r>
          </w:p>
        </w:tc>
        <w:tc>
          <w:tcPr>
            <w:tcW w:w="12492" w:type="dxa"/>
            <w:gridSpan w:val="5"/>
            <w:shd w:val="clear" w:color="auto" w:fill="auto"/>
            <w:tcMar>
              <w:top w:w="57" w:type="dxa"/>
              <w:bottom w:w="57" w:type="dxa"/>
            </w:tcMar>
          </w:tcPr>
          <w:p w14:paraId="6D078E87" w14:textId="48DE15CB" w:rsidR="004D387E" w:rsidRPr="004D387E" w:rsidRDefault="005B42E6" w:rsidP="004D387E">
            <w:pPr>
              <w:spacing w:after="24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Priory Catholic Primary School</w:t>
            </w:r>
          </w:p>
        </w:tc>
      </w:tr>
      <w:tr w:rsidR="00915D81" w:rsidRPr="004D387E" w14:paraId="4618CC2C" w14:textId="77777777" w:rsidTr="005725C4">
        <w:trPr>
          <w:trHeight w:hRule="exact" w:val="899"/>
        </w:trPr>
        <w:tc>
          <w:tcPr>
            <w:tcW w:w="2925" w:type="dxa"/>
            <w:shd w:val="clear" w:color="auto" w:fill="auto"/>
            <w:tcMar>
              <w:top w:w="57" w:type="dxa"/>
              <w:bottom w:w="57" w:type="dxa"/>
            </w:tcMar>
          </w:tcPr>
          <w:p w14:paraId="0165210A" w14:textId="77777777" w:rsidR="004D387E" w:rsidRPr="004D387E" w:rsidRDefault="004D387E" w:rsidP="004D387E">
            <w:pPr>
              <w:spacing w:after="24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Academic Year</w:t>
            </w:r>
          </w:p>
        </w:tc>
        <w:tc>
          <w:tcPr>
            <w:tcW w:w="1134" w:type="dxa"/>
            <w:shd w:val="clear" w:color="auto" w:fill="auto"/>
            <w:tcMar>
              <w:top w:w="57" w:type="dxa"/>
              <w:bottom w:w="57" w:type="dxa"/>
            </w:tcMar>
          </w:tcPr>
          <w:p w14:paraId="1FB137FA" w14:textId="54CE4566" w:rsidR="004D387E" w:rsidRPr="004D387E" w:rsidRDefault="00915D81" w:rsidP="004D387E">
            <w:pPr>
              <w:spacing w:after="24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20</w:t>
            </w:r>
            <w:r w:rsidR="00097BB0">
              <w:rPr>
                <w:rFonts w:ascii="Arial" w:eastAsia="Times New Roman" w:hAnsi="Arial" w:cs="Arial"/>
                <w:color w:val="0D0D0D"/>
                <w:sz w:val="24"/>
                <w:szCs w:val="24"/>
                <w:lang w:eastAsia="en-GB"/>
              </w:rPr>
              <w:t>20/21</w:t>
            </w:r>
          </w:p>
        </w:tc>
        <w:tc>
          <w:tcPr>
            <w:tcW w:w="3933" w:type="dxa"/>
            <w:shd w:val="clear" w:color="auto" w:fill="auto"/>
          </w:tcPr>
          <w:p w14:paraId="6CBD4643" w14:textId="77777777" w:rsidR="004D387E" w:rsidRPr="004D387E" w:rsidRDefault="004D387E" w:rsidP="004D387E">
            <w:pPr>
              <w:spacing w:after="240" w:line="288" w:lineRule="auto"/>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Total PP budget</w:t>
            </w:r>
          </w:p>
        </w:tc>
        <w:tc>
          <w:tcPr>
            <w:tcW w:w="1133" w:type="dxa"/>
            <w:shd w:val="clear" w:color="auto" w:fill="auto"/>
          </w:tcPr>
          <w:p w14:paraId="343D78E1" w14:textId="0B1FE205" w:rsidR="004D387E" w:rsidRPr="004D387E" w:rsidRDefault="00915D81" w:rsidP="00097BB0">
            <w:pPr>
              <w:spacing w:after="24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w:t>
            </w:r>
            <w:r w:rsidR="00BF0E35">
              <w:rPr>
                <w:rFonts w:ascii="Arial" w:eastAsia="Times New Roman" w:hAnsi="Arial" w:cs="Arial"/>
                <w:color w:val="0D0D0D"/>
                <w:sz w:val="24"/>
                <w:szCs w:val="24"/>
                <w:lang w:eastAsia="en-GB"/>
              </w:rPr>
              <w:t>54,455</w:t>
            </w:r>
          </w:p>
        </w:tc>
        <w:tc>
          <w:tcPr>
            <w:tcW w:w="3770" w:type="dxa"/>
            <w:shd w:val="clear" w:color="auto" w:fill="auto"/>
          </w:tcPr>
          <w:p w14:paraId="35532DA0" w14:textId="77777777" w:rsidR="004D387E" w:rsidRPr="004D387E" w:rsidRDefault="004D387E" w:rsidP="004D387E">
            <w:pPr>
              <w:spacing w:after="240" w:line="288" w:lineRule="auto"/>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Date of most recent PP Review</w:t>
            </w:r>
          </w:p>
        </w:tc>
        <w:tc>
          <w:tcPr>
            <w:tcW w:w="2522" w:type="dxa"/>
            <w:shd w:val="clear" w:color="auto" w:fill="auto"/>
          </w:tcPr>
          <w:p w14:paraId="47EA163E" w14:textId="4967635B" w:rsidR="005725C4" w:rsidRDefault="005B42E6" w:rsidP="004D387E">
            <w:pPr>
              <w:spacing w:after="24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2/7/19</w:t>
            </w:r>
            <w:r w:rsidR="005725C4">
              <w:rPr>
                <w:rFonts w:ascii="Arial" w:eastAsia="Times New Roman" w:hAnsi="Arial" w:cs="Arial"/>
                <w:color w:val="0D0D0D"/>
                <w:sz w:val="24"/>
                <w:szCs w:val="24"/>
                <w:lang w:eastAsia="en-GB"/>
              </w:rPr>
              <w:t xml:space="preserve"> External</w:t>
            </w:r>
          </w:p>
          <w:p w14:paraId="1E5B7061" w14:textId="1CEFBBEF" w:rsidR="005725C4" w:rsidRDefault="005725C4" w:rsidP="004D387E">
            <w:pPr>
              <w:spacing w:after="24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May 2020 Internal</w:t>
            </w:r>
          </w:p>
          <w:p w14:paraId="49C8A682" w14:textId="31A8A17E" w:rsidR="005725C4" w:rsidRDefault="005725C4" w:rsidP="004D387E">
            <w:pPr>
              <w:spacing w:after="240" w:line="288" w:lineRule="auto"/>
              <w:rPr>
                <w:rFonts w:ascii="Arial" w:eastAsia="Times New Roman" w:hAnsi="Arial" w:cs="Arial"/>
                <w:color w:val="0D0D0D"/>
                <w:sz w:val="24"/>
                <w:szCs w:val="24"/>
                <w:lang w:eastAsia="en-GB"/>
              </w:rPr>
            </w:pPr>
          </w:p>
          <w:p w14:paraId="2D483791" w14:textId="46887284" w:rsidR="005725C4" w:rsidRDefault="005725C4" w:rsidP="004D387E">
            <w:pPr>
              <w:spacing w:after="24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2</w:t>
            </w:r>
          </w:p>
          <w:p w14:paraId="530A1D74" w14:textId="242A2203" w:rsidR="005725C4" w:rsidRPr="004D387E" w:rsidRDefault="005725C4" w:rsidP="004D387E">
            <w:pPr>
              <w:spacing w:after="240" w:line="288" w:lineRule="auto"/>
              <w:rPr>
                <w:rFonts w:ascii="Arial" w:eastAsia="Times New Roman" w:hAnsi="Arial" w:cs="Arial"/>
                <w:color w:val="0D0D0D"/>
                <w:sz w:val="24"/>
                <w:szCs w:val="24"/>
                <w:lang w:eastAsia="en-GB"/>
              </w:rPr>
            </w:pPr>
          </w:p>
        </w:tc>
      </w:tr>
      <w:tr w:rsidR="00915D81" w:rsidRPr="004D387E" w14:paraId="1528635C" w14:textId="77777777" w:rsidTr="005725C4">
        <w:trPr>
          <w:trHeight w:hRule="exact" w:val="780"/>
        </w:trPr>
        <w:tc>
          <w:tcPr>
            <w:tcW w:w="2925" w:type="dxa"/>
            <w:shd w:val="clear" w:color="auto" w:fill="auto"/>
            <w:tcMar>
              <w:top w:w="57" w:type="dxa"/>
              <w:bottom w:w="57" w:type="dxa"/>
            </w:tcMar>
          </w:tcPr>
          <w:p w14:paraId="405D9671" w14:textId="77777777" w:rsidR="004D387E" w:rsidRPr="004D387E" w:rsidRDefault="004D387E" w:rsidP="004D387E">
            <w:pPr>
              <w:spacing w:after="240" w:line="288" w:lineRule="auto"/>
              <w:contextualSpacing/>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Total number of pupils</w:t>
            </w:r>
          </w:p>
        </w:tc>
        <w:tc>
          <w:tcPr>
            <w:tcW w:w="1134" w:type="dxa"/>
            <w:shd w:val="clear" w:color="auto" w:fill="auto"/>
            <w:tcMar>
              <w:top w:w="57" w:type="dxa"/>
              <w:bottom w:w="57" w:type="dxa"/>
            </w:tcMar>
          </w:tcPr>
          <w:p w14:paraId="61613A73" w14:textId="090AD041" w:rsidR="004D387E" w:rsidRPr="004D387E" w:rsidRDefault="005725C4" w:rsidP="004D387E">
            <w:pPr>
              <w:spacing w:after="240" w:line="288" w:lineRule="auto"/>
              <w:contextualSpacing/>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90</w:t>
            </w:r>
          </w:p>
        </w:tc>
        <w:tc>
          <w:tcPr>
            <w:tcW w:w="3933" w:type="dxa"/>
            <w:shd w:val="clear" w:color="auto" w:fill="auto"/>
          </w:tcPr>
          <w:p w14:paraId="6A0C3FF7" w14:textId="77777777" w:rsidR="004D387E" w:rsidRPr="004D387E" w:rsidRDefault="004D387E" w:rsidP="004D387E">
            <w:pPr>
              <w:spacing w:after="240" w:line="288" w:lineRule="auto"/>
              <w:contextualSpacing/>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Number of pupils eligible for PP</w:t>
            </w:r>
          </w:p>
        </w:tc>
        <w:tc>
          <w:tcPr>
            <w:tcW w:w="1133" w:type="dxa"/>
            <w:shd w:val="clear" w:color="auto" w:fill="auto"/>
          </w:tcPr>
          <w:p w14:paraId="72FEE009" w14:textId="46FE2775" w:rsidR="004D387E" w:rsidRPr="004D387E" w:rsidRDefault="005725C4" w:rsidP="004D387E">
            <w:pPr>
              <w:spacing w:after="240" w:line="288" w:lineRule="auto"/>
              <w:contextualSpacing/>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42</w:t>
            </w:r>
          </w:p>
        </w:tc>
        <w:tc>
          <w:tcPr>
            <w:tcW w:w="3770" w:type="dxa"/>
            <w:shd w:val="clear" w:color="auto" w:fill="auto"/>
          </w:tcPr>
          <w:p w14:paraId="36E5BC65" w14:textId="77777777" w:rsidR="004D387E" w:rsidRPr="004D387E" w:rsidRDefault="004D387E" w:rsidP="004D387E">
            <w:pPr>
              <w:spacing w:after="240" w:line="288" w:lineRule="auto"/>
              <w:contextualSpacing/>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Date for next internal review of this strategy</w:t>
            </w:r>
          </w:p>
        </w:tc>
        <w:tc>
          <w:tcPr>
            <w:tcW w:w="2522" w:type="dxa"/>
            <w:shd w:val="clear" w:color="auto" w:fill="auto"/>
          </w:tcPr>
          <w:p w14:paraId="267943BD" w14:textId="4CBC110F" w:rsidR="004D387E" w:rsidRPr="004D387E" w:rsidRDefault="005725C4" w:rsidP="004D387E">
            <w:pPr>
              <w:spacing w:after="240" w:line="288" w:lineRule="auto"/>
              <w:contextualSpacing/>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January 2021</w:t>
            </w:r>
          </w:p>
        </w:tc>
      </w:tr>
    </w:tbl>
    <w:p w14:paraId="49786EA7" w14:textId="77777777" w:rsidR="004D387E" w:rsidRPr="004D387E" w:rsidRDefault="004D387E" w:rsidP="004D387E">
      <w:pPr>
        <w:spacing w:after="0" w:line="288" w:lineRule="auto"/>
        <w:rPr>
          <w:rFonts w:ascii="Arial" w:eastAsia="Times New Roman" w:hAnsi="Arial" w:cs="Arial"/>
          <w:color w:val="0D0D0D"/>
          <w:sz w:val="12"/>
          <w:szCs w:val="12"/>
          <w:lang w:eastAsia="en-G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
        <w:gridCol w:w="3244"/>
        <w:gridCol w:w="1688"/>
        <w:gridCol w:w="13"/>
        <w:gridCol w:w="1915"/>
        <w:gridCol w:w="353"/>
        <w:gridCol w:w="2222"/>
        <w:gridCol w:w="46"/>
        <w:gridCol w:w="2528"/>
        <w:gridCol w:w="2575"/>
      </w:tblGrid>
      <w:tr w:rsidR="004D387E" w:rsidRPr="004D387E" w14:paraId="4251661D" w14:textId="77777777" w:rsidTr="00670091">
        <w:trPr>
          <w:trHeight w:hRule="exact" w:val="340"/>
        </w:trPr>
        <w:tc>
          <w:tcPr>
            <w:tcW w:w="15446" w:type="dxa"/>
            <w:gridSpan w:val="11"/>
            <w:shd w:val="clear" w:color="auto" w:fill="CFDCE3"/>
            <w:tcMar>
              <w:top w:w="57" w:type="dxa"/>
              <w:bottom w:w="57" w:type="dxa"/>
            </w:tcMar>
          </w:tcPr>
          <w:p w14:paraId="2C39D948" w14:textId="77777777" w:rsidR="004D387E" w:rsidRPr="004D387E" w:rsidRDefault="004D387E" w:rsidP="004D387E">
            <w:pPr>
              <w:numPr>
                <w:ilvl w:val="0"/>
                <w:numId w:val="4"/>
              </w:numPr>
              <w:spacing w:after="0" w:line="240" w:lineRule="auto"/>
              <w:ind w:left="426" w:hanging="284"/>
              <w:rPr>
                <w:rFonts w:ascii="Arial" w:eastAsia="Times New Roman" w:hAnsi="Arial" w:cs="Arial"/>
                <w:b/>
                <w:color w:val="0D0D0D"/>
                <w:sz w:val="24"/>
                <w:szCs w:val="24"/>
                <w:lang w:eastAsia="en-GB"/>
              </w:rPr>
            </w:pPr>
            <w:r w:rsidRPr="004D387E">
              <w:rPr>
                <w:rFonts w:ascii="Arial" w:eastAsia="Arial" w:hAnsi="Arial" w:cs="Arial"/>
                <w:b/>
                <w:color w:val="0D0D0D"/>
                <w:sz w:val="24"/>
                <w:szCs w:val="24"/>
                <w:lang w:eastAsia="en-GB"/>
              </w:rPr>
              <w:t xml:space="preserve">Current attainment </w:t>
            </w:r>
          </w:p>
        </w:tc>
      </w:tr>
      <w:tr w:rsidR="006B3DB9" w:rsidRPr="004D387E" w14:paraId="0D92AEE6" w14:textId="77777777" w:rsidTr="00670091">
        <w:trPr>
          <w:trHeight w:hRule="exact" w:val="762"/>
        </w:trPr>
        <w:tc>
          <w:tcPr>
            <w:tcW w:w="8075" w:type="dxa"/>
            <w:gridSpan w:val="7"/>
            <w:shd w:val="clear" w:color="auto" w:fill="auto"/>
            <w:tcMar>
              <w:top w:w="57" w:type="dxa"/>
              <w:bottom w:w="57" w:type="dxa"/>
            </w:tcMar>
          </w:tcPr>
          <w:p w14:paraId="47C740E6" w14:textId="0938ADB4" w:rsidR="004D387E" w:rsidRPr="004D387E" w:rsidRDefault="00F16DFF" w:rsidP="004D387E">
            <w:pPr>
              <w:spacing w:after="240" w:line="288" w:lineRule="auto"/>
              <w:ind w:left="720"/>
              <w:contextualSpacing/>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(2019 DATA)</w:t>
            </w:r>
          </w:p>
        </w:tc>
        <w:tc>
          <w:tcPr>
            <w:tcW w:w="2268" w:type="dxa"/>
            <w:gridSpan w:val="2"/>
            <w:shd w:val="clear" w:color="auto" w:fill="FFFFFF"/>
            <w:tcMar>
              <w:top w:w="57" w:type="dxa"/>
              <w:bottom w:w="57" w:type="dxa"/>
            </w:tcMar>
            <w:vAlign w:val="center"/>
          </w:tcPr>
          <w:p w14:paraId="421193A4" w14:textId="77777777" w:rsidR="004D387E" w:rsidRPr="004D387E" w:rsidRDefault="004D387E" w:rsidP="004D387E">
            <w:pPr>
              <w:spacing w:after="240" w:line="288" w:lineRule="auto"/>
              <w:contextualSpacing/>
              <w:jc w:val="center"/>
              <w:rPr>
                <w:rFonts w:ascii="Arial" w:eastAsia="Times New Roman" w:hAnsi="Arial" w:cs="Arial"/>
                <w:i/>
                <w:color w:val="0D0D0D"/>
                <w:sz w:val="24"/>
                <w:szCs w:val="24"/>
                <w:lang w:eastAsia="en-GB"/>
              </w:rPr>
            </w:pPr>
            <w:r w:rsidRPr="004D387E">
              <w:rPr>
                <w:rFonts w:ascii="Arial" w:eastAsia="Times New Roman" w:hAnsi="Arial" w:cs="Arial"/>
                <w:i/>
                <w:color w:val="0D0D0D"/>
                <w:sz w:val="24"/>
                <w:szCs w:val="24"/>
                <w:lang w:eastAsia="en-GB"/>
              </w:rPr>
              <w:t>Pupils eligible for PP (your school)</w:t>
            </w:r>
          </w:p>
        </w:tc>
        <w:tc>
          <w:tcPr>
            <w:tcW w:w="5103" w:type="dxa"/>
            <w:gridSpan w:val="2"/>
            <w:shd w:val="clear" w:color="auto" w:fill="FFFFFF"/>
            <w:tcMar>
              <w:top w:w="57" w:type="dxa"/>
              <w:bottom w:w="57" w:type="dxa"/>
            </w:tcMar>
            <w:vAlign w:val="center"/>
          </w:tcPr>
          <w:p w14:paraId="3759DD7C" w14:textId="77777777" w:rsidR="004D387E" w:rsidRPr="004D387E" w:rsidRDefault="004D387E" w:rsidP="004D387E">
            <w:pPr>
              <w:spacing w:after="240" w:line="288" w:lineRule="auto"/>
              <w:contextualSpacing/>
              <w:jc w:val="center"/>
              <w:rPr>
                <w:rFonts w:ascii="Arial" w:eastAsia="Times New Roman" w:hAnsi="Arial" w:cs="Arial"/>
                <w:i/>
                <w:color w:val="0D0D0D"/>
                <w:sz w:val="24"/>
                <w:szCs w:val="24"/>
                <w:lang w:eastAsia="en-GB"/>
              </w:rPr>
            </w:pPr>
            <w:r w:rsidRPr="004D387E">
              <w:rPr>
                <w:rFonts w:ascii="Arial" w:eastAsia="Times New Roman" w:hAnsi="Arial" w:cs="Arial"/>
                <w:i/>
                <w:color w:val="0D0D0D"/>
                <w:sz w:val="24"/>
                <w:szCs w:val="24"/>
                <w:lang w:eastAsia="en-GB"/>
              </w:rPr>
              <w:t xml:space="preserve">Pupils not eligible for PP (national average) </w:t>
            </w:r>
          </w:p>
        </w:tc>
      </w:tr>
      <w:tr w:rsidR="00F16DFF" w:rsidRPr="004D387E" w14:paraId="5793CFBE" w14:textId="77777777" w:rsidTr="00670091">
        <w:trPr>
          <w:trHeight w:hRule="exact" w:val="397"/>
        </w:trPr>
        <w:tc>
          <w:tcPr>
            <w:tcW w:w="8075" w:type="dxa"/>
            <w:gridSpan w:val="7"/>
            <w:shd w:val="clear" w:color="auto" w:fill="auto"/>
            <w:tcMar>
              <w:top w:w="57" w:type="dxa"/>
              <w:bottom w:w="57" w:type="dxa"/>
            </w:tcMar>
            <w:vAlign w:val="bottom"/>
          </w:tcPr>
          <w:p w14:paraId="4F4C60A8" w14:textId="77777777" w:rsidR="00F16DFF" w:rsidRPr="004D387E" w:rsidRDefault="00F16DFF" w:rsidP="00F16DFF">
            <w:pPr>
              <w:spacing w:after="240" w:line="276" w:lineRule="auto"/>
              <w:ind w:right="-23"/>
              <w:rPr>
                <w:rFonts w:ascii="Arial" w:eastAsia="Arial" w:hAnsi="Arial" w:cs="Arial"/>
                <w:b/>
                <w:color w:val="0D0D0D"/>
                <w:sz w:val="24"/>
                <w:szCs w:val="24"/>
                <w:lang w:eastAsia="en-GB"/>
              </w:rPr>
            </w:pPr>
            <w:r w:rsidRPr="004D387E">
              <w:rPr>
                <w:rFonts w:ascii="Arial" w:eastAsia="Arial" w:hAnsi="Arial" w:cs="Arial"/>
                <w:b/>
                <w:bCs/>
                <w:color w:val="050505"/>
                <w:sz w:val="24"/>
                <w:szCs w:val="24"/>
                <w:lang w:eastAsia="en-GB"/>
              </w:rPr>
              <w:t>% achieving expected standard or above in reading, writing &amp; maths</w:t>
            </w:r>
          </w:p>
        </w:tc>
        <w:tc>
          <w:tcPr>
            <w:tcW w:w="2268" w:type="dxa"/>
            <w:gridSpan w:val="2"/>
            <w:shd w:val="clear" w:color="auto" w:fill="auto"/>
            <w:tcMar>
              <w:top w:w="57" w:type="dxa"/>
              <w:bottom w:w="57" w:type="dxa"/>
            </w:tcMar>
            <w:vAlign w:val="center"/>
          </w:tcPr>
          <w:p w14:paraId="4024E23A" w14:textId="7CB93D2D" w:rsidR="00F16DFF" w:rsidRPr="004D387E" w:rsidRDefault="00F16DFF" w:rsidP="00F16DFF">
            <w:pPr>
              <w:spacing w:after="240" w:line="288" w:lineRule="auto"/>
              <w:ind w:left="187"/>
              <w:jc w:val="center"/>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59%</w:t>
            </w:r>
          </w:p>
        </w:tc>
        <w:tc>
          <w:tcPr>
            <w:tcW w:w="5103" w:type="dxa"/>
            <w:gridSpan w:val="2"/>
            <w:shd w:val="clear" w:color="auto" w:fill="F2F2F2"/>
            <w:tcMar>
              <w:top w:w="57" w:type="dxa"/>
              <w:bottom w:w="57" w:type="dxa"/>
            </w:tcMar>
          </w:tcPr>
          <w:p w14:paraId="620792B3" w14:textId="696CE872" w:rsidR="00F16DFF" w:rsidRPr="004D387E" w:rsidRDefault="00F16DFF" w:rsidP="00F16DFF">
            <w:pPr>
              <w:spacing w:after="240" w:line="288" w:lineRule="auto"/>
              <w:jc w:val="center"/>
              <w:rPr>
                <w:rFonts w:ascii="Arial" w:eastAsia="Times New Roman" w:hAnsi="Arial" w:cs="Arial"/>
                <w:i/>
                <w:color w:val="0D0D0D"/>
                <w:sz w:val="24"/>
                <w:szCs w:val="24"/>
                <w:lang w:eastAsia="en-GB"/>
              </w:rPr>
            </w:pPr>
            <w:r>
              <w:rPr>
                <w:rFonts w:ascii="Arial" w:eastAsia="Times New Roman" w:hAnsi="Arial" w:cs="Arial"/>
                <w:i/>
                <w:color w:val="0D0D0D"/>
                <w:sz w:val="24"/>
                <w:szCs w:val="24"/>
                <w:lang w:eastAsia="en-GB"/>
              </w:rPr>
              <w:t>67.7%</w:t>
            </w:r>
          </w:p>
        </w:tc>
      </w:tr>
      <w:tr w:rsidR="00F16DFF" w:rsidRPr="004D387E" w14:paraId="41D73A72" w14:textId="77777777" w:rsidTr="00670091">
        <w:trPr>
          <w:trHeight w:hRule="exact" w:val="391"/>
        </w:trPr>
        <w:tc>
          <w:tcPr>
            <w:tcW w:w="8075" w:type="dxa"/>
            <w:gridSpan w:val="7"/>
            <w:shd w:val="clear" w:color="auto" w:fill="auto"/>
            <w:tcMar>
              <w:top w:w="57" w:type="dxa"/>
              <w:bottom w:w="57" w:type="dxa"/>
            </w:tcMar>
            <w:vAlign w:val="bottom"/>
          </w:tcPr>
          <w:p w14:paraId="5C958962" w14:textId="77777777" w:rsidR="00F16DFF" w:rsidRPr="004D387E" w:rsidRDefault="00F16DFF" w:rsidP="00F16DFF">
            <w:pPr>
              <w:spacing w:after="240" w:line="276" w:lineRule="auto"/>
              <w:ind w:right="-23"/>
              <w:rPr>
                <w:rFonts w:ascii="Arial" w:eastAsia="Arial" w:hAnsi="Arial" w:cs="Arial"/>
                <w:b/>
                <w:color w:val="0D0D0D"/>
                <w:sz w:val="24"/>
                <w:szCs w:val="24"/>
                <w:lang w:eastAsia="en-GB"/>
              </w:rPr>
            </w:pPr>
            <w:r w:rsidRPr="004D387E">
              <w:rPr>
                <w:rFonts w:ascii="Arial" w:eastAsia="Arial" w:hAnsi="Arial" w:cs="Arial"/>
                <w:b/>
                <w:color w:val="0D0D0D"/>
                <w:sz w:val="24"/>
                <w:szCs w:val="24"/>
                <w:lang w:eastAsia="en-GB"/>
              </w:rPr>
              <w:t>% making expected progress in reading (as measured in the school)</w:t>
            </w:r>
          </w:p>
        </w:tc>
        <w:tc>
          <w:tcPr>
            <w:tcW w:w="2268" w:type="dxa"/>
            <w:gridSpan w:val="2"/>
            <w:shd w:val="clear" w:color="auto" w:fill="auto"/>
            <w:tcMar>
              <w:top w:w="57" w:type="dxa"/>
              <w:bottom w:w="57" w:type="dxa"/>
            </w:tcMar>
            <w:vAlign w:val="center"/>
          </w:tcPr>
          <w:p w14:paraId="6FC45AE0" w14:textId="121E5C6C" w:rsidR="00F16DFF" w:rsidRPr="004D387E" w:rsidRDefault="00F16DFF" w:rsidP="00F16DFF">
            <w:pPr>
              <w:spacing w:after="240" w:line="288" w:lineRule="auto"/>
              <w:ind w:left="187"/>
              <w:jc w:val="center"/>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61.5%</w:t>
            </w:r>
          </w:p>
        </w:tc>
        <w:tc>
          <w:tcPr>
            <w:tcW w:w="5103" w:type="dxa"/>
            <w:gridSpan w:val="2"/>
            <w:shd w:val="clear" w:color="auto" w:fill="F2F2F2"/>
            <w:tcMar>
              <w:top w:w="57" w:type="dxa"/>
              <w:bottom w:w="57" w:type="dxa"/>
            </w:tcMar>
          </w:tcPr>
          <w:p w14:paraId="5ADF4141" w14:textId="31CC4A24" w:rsidR="00F16DFF" w:rsidRPr="004D387E" w:rsidRDefault="00F16DFF" w:rsidP="00F16DFF">
            <w:pPr>
              <w:spacing w:after="240" w:line="288" w:lineRule="auto"/>
              <w:jc w:val="center"/>
              <w:rPr>
                <w:rFonts w:ascii="Arial" w:eastAsia="Times New Roman" w:hAnsi="Arial" w:cs="Arial"/>
                <w:bCs/>
                <w:color w:val="0D0D0D"/>
                <w:sz w:val="24"/>
                <w:szCs w:val="24"/>
                <w:lang w:eastAsia="en-GB"/>
              </w:rPr>
            </w:pPr>
            <w:r>
              <w:rPr>
                <w:rFonts w:ascii="Arial" w:eastAsia="Times New Roman" w:hAnsi="Arial" w:cs="Arial"/>
                <w:bCs/>
                <w:color w:val="0D0D0D"/>
                <w:sz w:val="24"/>
                <w:szCs w:val="24"/>
                <w:lang w:eastAsia="en-GB"/>
              </w:rPr>
              <w:t>69.8%</w:t>
            </w:r>
          </w:p>
        </w:tc>
      </w:tr>
      <w:tr w:rsidR="00F16DFF" w:rsidRPr="004D387E" w14:paraId="31E6FACB" w14:textId="77777777" w:rsidTr="00670091">
        <w:trPr>
          <w:trHeight w:hRule="exact" w:val="399"/>
        </w:trPr>
        <w:tc>
          <w:tcPr>
            <w:tcW w:w="8075" w:type="dxa"/>
            <w:gridSpan w:val="7"/>
            <w:shd w:val="clear" w:color="auto" w:fill="auto"/>
            <w:tcMar>
              <w:top w:w="57" w:type="dxa"/>
              <w:bottom w:w="57" w:type="dxa"/>
            </w:tcMar>
            <w:vAlign w:val="bottom"/>
          </w:tcPr>
          <w:p w14:paraId="78EA0D77" w14:textId="77777777" w:rsidR="00F16DFF" w:rsidRPr="004D387E" w:rsidRDefault="00F16DFF" w:rsidP="00F16DFF">
            <w:pPr>
              <w:spacing w:after="240" w:line="276" w:lineRule="auto"/>
              <w:ind w:right="-23"/>
              <w:rPr>
                <w:rFonts w:ascii="Arial" w:eastAsia="Arial" w:hAnsi="Arial" w:cs="Arial"/>
                <w:b/>
                <w:bCs/>
                <w:color w:val="050505"/>
                <w:sz w:val="24"/>
                <w:szCs w:val="24"/>
                <w:lang w:eastAsia="en-GB"/>
              </w:rPr>
            </w:pPr>
            <w:r w:rsidRPr="004D387E">
              <w:rPr>
                <w:rFonts w:ascii="Arial" w:eastAsia="Arial" w:hAnsi="Arial" w:cs="Arial"/>
                <w:b/>
                <w:bCs/>
                <w:color w:val="050505"/>
                <w:sz w:val="24"/>
                <w:szCs w:val="24"/>
                <w:lang w:eastAsia="en-GB"/>
              </w:rPr>
              <w:t>% making expected progress in writing (as measured in the school)</w:t>
            </w:r>
          </w:p>
        </w:tc>
        <w:tc>
          <w:tcPr>
            <w:tcW w:w="2268" w:type="dxa"/>
            <w:gridSpan w:val="2"/>
            <w:shd w:val="clear" w:color="auto" w:fill="auto"/>
            <w:tcMar>
              <w:top w:w="57" w:type="dxa"/>
              <w:bottom w:w="57" w:type="dxa"/>
            </w:tcMar>
            <w:vAlign w:val="center"/>
          </w:tcPr>
          <w:p w14:paraId="46137734" w14:textId="054515AF" w:rsidR="00F16DFF" w:rsidRPr="004D387E" w:rsidRDefault="00F16DFF" w:rsidP="00F16DFF">
            <w:pPr>
              <w:spacing w:after="240" w:line="288" w:lineRule="auto"/>
              <w:ind w:left="187"/>
              <w:jc w:val="center"/>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51.9%</w:t>
            </w:r>
          </w:p>
        </w:tc>
        <w:tc>
          <w:tcPr>
            <w:tcW w:w="5103" w:type="dxa"/>
            <w:gridSpan w:val="2"/>
            <w:shd w:val="clear" w:color="auto" w:fill="F2F2F2"/>
            <w:tcMar>
              <w:top w:w="57" w:type="dxa"/>
              <w:bottom w:w="57" w:type="dxa"/>
            </w:tcMar>
          </w:tcPr>
          <w:p w14:paraId="73D0F229" w14:textId="465D7C71" w:rsidR="00F16DFF" w:rsidRPr="004D387E" w:rsidRDefault="00F16DFF" w:rsidP="00F16DFF">
            <w:pPr>
              <w:spacing w:after="240" w:line="288" w:lineRule="auto"/>
              <w:jc w:val="center"/>
              <w:rPr>
                <w:rFonts w:ascii="Arial" w:eastAsia="Times New Roman" w:hAnsi="Arial" w:cs="Arial"/>
                <w:bCs/>
                <w:color w:val="0D0D0D"/>
                <w:sz w:val="24"/>
                <w:szCs w:val="24"/>
                <w:lang w:eastAsia="en-GB"/>
              </w:rPr>
            </w:pPr>
            <w:r>
              <w:rPr>
                <w:rFonts w:ascii="Arial" w:eastAsia="Times New Roman" w:hAnsi="Arial" w:cs="Arial"/>
                <w:bCs/>
                <w:color w:val="0D0D0D"/>
                <w:sz w:val="24"/>
                <w:szCs w:val="24"/>
                <w:lang w:eastAsia="en-GB"/>
              </w:rPr>
              <w:t>66.7%</w:t>
            </w:r>
          </w:p>
        </w:tc>
      </w:tr>
      <w:tr w:rsidR="00F16DFF" w:rsidRPr="004D387E" w14:paraId="1866B41D" w14:textId="77777777" w:rsidTr="00670091">
        <w:trPr>
          <w:trHeight w:hRule="exact" w:val="393"/>
        </w:trPr>
        <w:tc>
          <w:tcPr>
            <w:tcW w:w="8075" w:type="dxa"/>
            <w:gridSpan w:val="7"/>
            <w:shd w:val="clear" w:color="auto" w:fill="auto"/>
            <w:tcMar>
              <w:top w:w="57" w:type="dxa"/>
              <w:bottom w:w="57" w:type="dxa"/>
            </w:tcMar>
            <w:vAlign w:val="bottom"/>
          </w:tcPr>
          <w:p w14:paraId="053006CE" w14:textId="77777777" w:rsidR="00F16DFF" w:rsidRPr="004D387E" w:rsidRDefault="00F16DFF" w:rsidP="00F16DFF">
            <w:pPr>
              <w:spacing w:after="240" w:line="276" w:lineRule="auto"/>
              <w:ind w:right="-23"/>
              <w:rPr>
                <w:rFonts w:ascii="Arial" w:eastAsia="Arial" w:hAnsi="Arial" w:cs="Arial"/>
                <w:b/>
                <w:bCs/>
                <w:color w:val="050505"/>
                <w:sz w:val="24"/>
                <w:szCs w:val="24"/>
                <w:lang w:eastAsia="en-GB"/>
              </w:rPr>
            </w:pPr>
            <w:r w:rsidRPr="004D387E">
              <w:rPr>
                <w:rFonts w:ascii="Arial" w:eastAsia="Arial" w:hAnsi="Arial" w:cs="Arial"/>
                <w:b/>
                <w:bCs/>
                <w:color w:val="050505"/>
                <w:sz w:val="24"/>
                <w:szCs w:val="24"/>
                <w:lang w:eastAsia="en-GB"/>
              </w:rPr>
              <w:t>% making expected progress in mathematics (as measured in the school)</w:t>
            </w:r>
          </w:p>
        </w:tc>
        <w:tc>
          <w:tcPr>
            <w:tcW w:w="2268" w:type="dxa"/>
            <w:gridSpan w:val="2"/>
            <w:shd w:val="clear" w:color="auto" w:fill="auto"/>
            <w:tcMar>
              <w:top w:w="57" w:type="dxa"/>
              <w:bottom w:w="57" w:type="dxa"/>
            </w:tcMar>
            <w:vAlign w:val="center"/>
          </w:tcPr>
          <w:p w14:paraId="1E81C423" w14:textId="0B7BD8CA" w:rsidR="00F16DFF" w:rsidRPr="004D387E" w:rsidRDefault="00F16DFF" w:rsidP="00F16DFF">
            <w:pPr>
              <w:spacing w:after="240" w:line="288" w:lineRule="auto"/>
              <w:ind w:left="187"/>
              <w:jc w:val="center"/>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63.5%</w:t>
            </w:r>
          </w:p>
        </w:tc>
        <w:tc>
          <w:tcPr>
            <w:tcW w:w="5103" w:type="dxa"/>
            <w:gridSpan w:val="2"/>
            <w:shd w:val="clear" w:color="auto" w:fill="F2F2F2"/>
            <w:tcMar>
              <w:top w:w="57" w:type="dxa"/>
              <w:bottom w:w="57" w:type="dxa"/>
            </w:tcMar>
          </w:tcPr>
          <w:p w14:paraId="734E2823" w14:textId="293879C7" w:rsidR="00F16DFF" w:rsidRPr="004D387E" w:rsidRDefault="00F16DFF" w:rsidP="00F16DFF">
            <w:pPr>
              <w:spacing w:after="240" w:line="288" w:lineRule="auto"/>
              <w:jc w:val="center"/>
              <w:rPr>
                <w:rFonts w:ascii="Arial" w:eastAsia="Times New Roman" w:hAnsi="Arial" w:cs="Arial"/>
                <w:bCs/>
                <w:color w:val="0D0D0D"/>
                <w:sz w:val="24"/>
                <w:szCs w:val="24"/>
                <w:lang w:eastAsia="en-GB"/>
              </w:rPr>
            </w:pPr>
            <w:r>
              <w:rPr>
                <w:rFonts w:ascii="Arial" w:eastAsia="Times New Roman" w:hAnsi="Arial" w:cs="Arial"/>
                <w:bCs/>
                <w:color w:val="0D0D0D"/>
                <w:sz w:val="24"/>
                <w:szCs w:val="24"/>
                <w:lang w:eastAsia="en-GB"/>
              </w:rPr>
              <w:t>66.7%</w:t>
            </w:r>
          </w:p>
        </w:tc>
      </w:tr>
      <w:tr w:rsidR="004D387E" w:rsidRPr="004D387E" w14:paraId="40AD67D4" w14:textId="77777777" w:rsidTr="00670091">
        <w:trPr>
          <w:trHeight w:hRule="exact" w:val="340"/>
        </w:trPr>
        <w:tc>
          <w:tcPr>
            <w:tcW w:w="15446" w:type="dxa"/>
            <w:gridSpan w:val="11"/>
            <w:shd w:val="clear" w:color="auto" w:fill="CFDCE3"/>
            <w:tcMar>
              <w:top w:w="57" w:type="dxa"/>
              <w:bottom w:w="57" w:type="dxa"/>
            </w:tcMar>
          </w:tcPr>
          <w:p w14:paraId="37187781" w14:textId="45F1A9DD" w:rsidR="004D387E" w:rsidRPr="004D387E" w:rsidRDefault="004D387E" w:rsidP="004D387E">
            <w:pPr>
              <w:numPr>
                <w:ilvl w:val="0"/>
                <w:numId w:val="4"/>
              </w:numPr>
              <w:spacing w:after="0" w:line="240" w:lineRule="auto"/>
              <w:ind w:left="426" w:hanging="284"/>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Barriers to future attainment (for pupils eligible for PP)</w:t>
            </w:r>
          </w:p>
        </w:tc>
      </w:tr>
      <w:tr w:rsidR="004D387E" w:rsidRPr="004D387E" w14:paraId="417217F0" w14:textId="77777777" w:rsidTr="00670091">
        <w:trPr>
          <w:trHeight w:hRule="exact" w:val="340"/>
        </w:trPr>
        <w:tc>
          <w:tcPr>
            <w:tcW w:w="15446" w:type="dxa"/>
            <w:gridSpan w:val="11"/>
            <w:shd w:val="clear" w:color="auto" w:fill="CFDCE3"/>
            <w:tcMar>
              <w:top w:w="57" w:type="dxa"/>
              <w:bottom w:w="57" w:type="dxa"/>
            </w:tcMar>
          </w:tcPr>
          <w:p w14:paraId="5775134B" w14:textId="77777777" w:rsidR="004D387E" w:rsidRPr="004D387E" w:rsidRDefault="004D387E" w:rsidP="004D387E">
            <w:pPr>
              <w:spacing w:after="24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 xml:space="preserve">Academic barriers </w:t>
            </w:r>
            <w:r w:rsidRPr="004D387E">
              <w:rPr>
                <w:rFonts w:ascii="Arial" w:eastAsia="Times New Roman" w:hAnsi="Arial" w:cs="Arial"/>
                <w:i/>
                <w:color w:val="0D0D0D"/>
                <w:sz w:val="24"/>
                <w:szCs w:val="24"/>
                <w:lang w:eastAsia="en-GB"/>
              </w:rPr>
              <w:t>(issues to be addressed in school, such as poor oral language skills)</w:t>
            </w:r>
          </w:p>
        </w:tc>
      </w:tr>
      <w:tr w:rsidR="004D387E" w:rsidRPr="004D387E" w14:paraId="11E277FD" w14:textId="77777777" w:rsidTr="00670091">
        <w:trPr>
          <w:trHeight w:hRule="exact" w:val="340"/>
        </w:trPr>
        <w:tc>
          <w:tcPr>
            <w:tcW w:w="862" w:type="dxa"/>
            <w:gridSpan w:val="2"/>
            <w:shd w:val="clear" w:color="auto" w:fill="auto"/>
            <w:tcMar>
              <w:top w:w="57" w:type="dxa"/>
              <w:bottom w:w="57" w:type="dxa"/>
            </w:tcMar>
          </w:tcPr>
          <w:p w14:paraId="510D170C" w14:textId="77777777" w:rsidR="004D387E" w:rsidRPr="004D387E" w:rsidRDefault="004D387E" w:rsidP="004D387E">
            <w:pPr>
              <w:numPr>
                <w:ilvl w:val="0"/>
                <w:numId w:val="1"/>
              </w:numPr>
              <w:tabs>
                <w:tab w:val="left" w:pos="75"/>
              </w:tabs>
              <w:spacing w:after="0" w:line="240" w:lineRule="auto"/>
              <w:ind w:left="426" w:hanging="335"/>
              <w:rPr>
                <w:rFonts w:ascii="Arial" w:eastAsia="Times New Roman" w:hAnsi="Arial" w:cs="Arial"/>
                <w:b/>
                <w:color w:val="0D0D0D"/>
                <w:sz w:val="24"/>
                <w:szCs w:val="24"/>
                <w:lang w:eastAsia="en-GB"/>
              </w:rPr>
            </w:pPr>
          </w:p>
        </w:tc>
        <w:tc>
          <w:tcPr>
            <w:tcW w:w="14584" w:type="dxa"/>
            <w:gridSpan w:val="9"/>
            <w:shd w:val="clear" w:color="auto" w:fill="auto"/>
          </w:tcPr>
          <w:p w14:paraId="7E39FE6C" w14:textId="30195433" w:rsidR="004D387E" w:rsidRPr="000F34FF" w:rsidRDefault="00412F81" w:rsidP="004D387E">
            <w:pPr>
              <w:spacing w:after="240" w:line="288" w:lineRule="auto"/>
              <w:rPr>
                <w:rFonts w:ascii="Arial" w:eastAsia="Times New Roman" w:hAnsi="Arial" w:cs="Arial"/>
                <w:color w:val="0D0D0D"/>
                <w:sz w:val="20"/>
                <w:szCs w:val="20"/>
                <w:lang w:eastAsia="en-GB"/>
              </w:rPr>
            </w:pPr>
            <w:r w:rsidRPr="000F34FF">
              <w:rPr>
                <w:rFonts w:ascii="Arial" w:eastAsia="Times New Roman" w:hAnsi="Arial" w:cs="Arial"/>
                <w:color w:val="0D0D0D"/>
                <w:sz w:val="20"/>
                <w:szCs w:val="20"/>
                <w:lang w:eastAsia="en-GB"/>
              </w:rPr>
              <w:t xml:space="preserve">Pupils entering EYFS, </w:t>
            </w:r>
            <w:r w:rsidR="00065C50" w:rsidRPr="000F34FF">
              <w:rPr>
                <w:rFonts w:ascii="Arial" w:eastAsia="Times New Roman" w:hAnsi="Arial" w:cs="Arial"/>
                <w:color w:val="0D0D0D"/>
                <w:sz w:val="20"/>
                <w:szCs w:val="20"/>
                <w:lang w:eastAsia="en-GB"/>
              </w:rPr>
              <w:t xml:space="preserve">do </w:t>
            </w:r>
            <w:r w:rsidRPr="000F34FF">
              <w:rPr>
                <w:rFonts w:ascii="Arial" w:eastAsia="Times New Roman" w:hAnsi="Arial" w:cs="Arial"/>
                <w:color w:val="0D0D0D"/>
                <w:sz w:val="20"/>
                <w:szCs w:val="20"/>
                <w:lang w:eastAsia="en-GB"/>
              </w:rPr>
              <w:t xml:space="preserve">so with poor communication, </w:t>
            </w:r>
            <w:proofErr w:type="gramStart"/>
            <w:r w:rsidRPr="000F34FF">
              <w:rPr>
                <w:rFonts w:ascii="Arial" w:eastAsia="Times New Roman" w:hAnsi="Arial" w:cs="Arial"/>
                <w:color w:val="0D0D0D"/>
                <w:sz w:val="20"/>
                <w:szCs w:val="20"/>
                <w:lang w:eastAsia="en-GB"/>
              </w:rPr>
              <w:t>language</w:t>
            </w:r>
            <w:proofErr w:type="gramEnd"/>
            <w:r w:rsidRPr="000F34FF">
              <w:rPr>
                <w:rFonts w:ascii="Arial" w:eastAsia="Times New Roman" w:hAnsi="Arial" w:cs="Arial"/>
                <w:color w:val="0D0D0D"/>
                <w:sz w:val="20"/>
                <w:szCs w:val="20"/>
                <w:lang w:eastAsia="en-GB"/>
              </w:rPr>
              <w:t xml:space="preserve"> and literacy skills</w:t>
            </w:r>
          </w:p>
        </w:tc>
      </w:tr>
      <w:tr w:rsidR="004D387E" w:rsidRPr="004D387E" w14:paraId="05121794" w14:textId="77777777" w:rsidTr="00670091">
        <w:trPr>
          <w:trHeight w:hRule="exact" w:val="501"/>
        </w:trPr>
        <w:tc>
          <w:tcPr>
            <w:tcW w:w="862" w:type="dxa"/>
            <w:gridSpan w:val="2"/>
            <w:shd w:val="clear" w:color="auto" w:fill="auto"/>
            <w:tcMar>
              <w:top w:w="57" w:type="dxa"/>
              <w:bottom w:w="57" w:type="dxa"/>
            </w:tcMar>
          </w:tcPr>
          <w:p w14:paraId="3821D70A" w14:textId="77777777" w:rsidR="004D387E" w:rsidRPr="004D387E" w:rsidRDefault="004D387E" w:rsidP="004D387E">
            <w:pPr>
              <w:numPr>
                <w:ilvl w:val="0"/>
                <w:numId w:val="1"/>
              </w:numPr>
              <w:tabs>
                <w:tab w:val="left" w:pos="75"/>
              </w:tabs>
              <w:spacing w:after="0" w:line="240" w:lineRule="auto"/>
              <w:ind w:left="426" w:hanging="335"/>
              <w:rPr>
                <w:rFonts w:ascii="Arial" w:eastAsia="Times New Roman" w:hAnsi="Arial" w:cs="Arial"/>
                <w:b/>
                <w:color w:val="0D0D0D"/>
                <w:sz w:val="24"/>
                <w:szCs w:val="24"/>
                <w:lang w:eastAsia="en-GB"/>
              </w:rPr>
            </w:pPr>
          </w:p>
        </w:tc>
        <w:tc>
          <w:tcPr>
            <w:tcW w:w="14584" w:type="dxa"/>
            <w:gridSpan w:val="9"/>
            <w:shd w:val="clear" w:color="auto" w:fill="auto"/>
          </w:tcPr>
          <w:p w14:paraId="054361F8" w14:textId="188AE37C" w:rsidR="004D387E" w:rsidRPr="000F34FF" w:rsidRDefault="00412F81" w:rsidP="00AB6CBA">
            <w:pPr>
              <w:spacing w:after="240" w:line="288" w:lineRule="auto"/>
              <w:rPr>
                <w:rFonts w:ascii="Arial" w:eastAsia="Times New Roman" w:hAnsi="Arial" w:cs="Arial"/>
                <w:color w:val="0D0D0D"/>
                <w:sz w:val="20"/>
                <w:szCs w:val="20"/>
                <w:lang w:eastAsia="en-GB"/>
              </w:rPr>
            </w:pPr>
            <w:r w:rsidRPr="000F34FF">
              <w:rPr>
                <w:rFonts w:ascii="Arial" w:eastAsia="Times New Roman" w:hAnsi="Arial" w:cs="Arial"/>
                <w:color w:val="0D0D0D"/>
                <w:sz w:val="20"/>
                <w:szCs w:val="20"/>
                <w:lang w:eastAsia="en-GB"/>
              </w:rPr>
              <w:t xml:space="preserve">Low levels of resilience impact on the rate of progress of </w:t>
            </w:r>
            <w:r w:rsidR="00E75B10">
              <w:rPr>
                <w:rFonts w:ascii="Arial" w:eastAsia="Times New Roman" w:hAnsi="Arial" w:cs="Arial"/>
                <w:color w:val="0D0D0D"/>
                <w:sz w:val="20"/>
                <w:szCs w:val="20"/>
                <w:lang w:eastAsia="en-GB"/>
              </w:rPr>
              <w:t>79</w:t>
            </w:r>
            <w:r w:rsidR="000F34FF">
              <w:rPr>
                <w:rFonts w:ascii="Arial" w:eastAsia="Times New Roman" w:hAnsi="Arial" w:cs="Arial"/>
                <w:color w:val="0D0D0D"/>
                <w:sz w:val="20"/>
                <w:szCs w:val="20"/>
                <w:lang w:eastAsia="en-GB"/>
              </w:rPr>
              <w:t>% of PP pu</w:t>
            </w:r>
            <w:r w:rsidRPr="000F34FF">
              <w:rPr>
                <w:rFonts w:ascii="Arial" w:eastAsia="Times New Roman" w:hAnsi="Arial" w:cs="Arial"/>
                <w:color w:val="0D0D0D"/>
                <w:sz w:val="20"/>
                <w:szCs w:val="20"/>
                <w:lang w:eastAsia="en-GB"/>
              </w:rPr>
              <w:t>pils.</w:t>
            </w:r>
          </w:p>
        </w:tc>
      </w:tr>
      <w:tr w:rsidR="004D387E" w:rsidRPr="004D387E" w14:paraId="4EB34857" w14:textId="77777777" w:rsidTr="00670091">
        <w:trPr>
          <w:trHeight w:hRule="exact" w:val="340"/>
        </w:trPr>
        <w:tc>
          <w:tcPr>
            <w:tcW w:w="862" w:type="dxa"/>
            <w:gridSpan w:val="2"/>
            <w:shd w:val="clear" w:color="auto" w:fill="auto"/>
            <w:tcMar>
              <w:top w:w="57" w:type="dxa"/>
              <w:bottom w:w="57" w:type="dxa"/>
            </w:tcMar>
          </w:tcPr>
          <w:p w14:paraId="221F29E3" w14:textId="5EC6443E" w:rsidR="004D387E" w:rsidRPr="004D387E" w:rsidRDefault="000C36C9" w:rsidP="004D387E">
            <w:pPr>
              <w:tabs>
                <w:tab w:val="left" w:pos="75"/>
              </w:tabs>
              <w:spacing w:after="240" w:line="288" w:lineRule="auto"/>
              <w:ind w:left="426" w:hanging="335"/>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C</w:t>
            </w:r>
          </w:p>
        </w:tc>
        <w:tc>
          <w:tcPr>
            <w:tcW w:w="14584" w:type="dxa"/>
            <w:gridSpan w:val="9"/>
            <w:shd w:val="clear" w:color="auto" w:fill="auto"/>
          </w:tcPr>
          <w:p w14:paraId="2096A7E2" w14:textId="338467C4" w:rsidR="004D387E" w:rsidRPr="000F34FF" w:rsidRDefault="00E75B10" w:rsidP="004D387E">
            <w:pPr>
              <w:spacing w:after="240" w:line="288" w:lineRule="auto"/>
              <w:rPr>
                <w:rFonts w:ascii="Arial" w:eastAsia="Times New Roman" w:hAnsi="Arial" w:cs="Arial"/>
                <w:color w:val="0D0D0D"/>
                <w:sz w:val="20"/>
                <w:szCs w:val="20"/>
                <w:lang w:eastAsia="en-GB"/>
              </w:rPr>
            </w:pPr>
            <w:r>
              <w:rPr>
                <w:rFonts w:ascii="Arial" w:eastAsia="Times New Roman" w:hAnsi="Arial" w:cs="Arial"/>
                <w:color w:val="0D0D0D"/>
                <w:sz w:val="20"/>
                <w:szCs w:val="20"/>
                <w:lang w:eastAsia="en-GB"/>
              </w:rPr>
              <w:t>33</w:t>
            </w:r>
            <w:r w:rsidR="00AB6CBA" w:rsidRPr="000F34FF">
              <w:rPr>
                <w:rFonts w:ascii="Arial" w:eastAsia="Times New Roman" w:hAnsi="Arial" w:cs="Arial"/>
                <w:color w:val="0D0D0D"/>
                <w:sz w:val="20"/>
                <w:szCs w:val="20"/>
                <w:lang w:eastAsia="en-GB"/>
              </w:rPr>
              <w:t xml:space="preserve">% of PP pupils </w:t>
            </w:r>
            <w:r>
              <w:rPr>
                <w:rFonts w:ascii="Arial" w:eastAsia="Times New Roman" w:hAnsi="Arial" w:cs="Arial"/>
                <w:color w:val="0D0D0D"/>
                <w:sz w:val="20"/>
                <w:szCs w:val="20"/>
                <w:lang w:eastAsia="en-GB"/>
              </w:rPr>
              <w:t>entering years 2 and 3</w:t>
            </w:r>
            <w:r w:rsidR="00AB6CBA" w:rsidRPr="000F34FF">
              <w:rPr>
                <w:rFonts w:ascii="Arial" w:eastAsia="Times New Roman" w:hAnsi="Arial" w:cs="Arial"/>
                <w:color w:val="0D0D0D"/>
                <w:sz w:val="20"/>
                <w:szCs w:val="20"/>
                <w:lang w:eastAsia="en-GB"/>
              </w:rPr>
              <w:t xml:space="preserve"> are not currently at ARE</w:t>
            </w:r>
            <w:r w:rsidR="00670091">
              <w:rPr>
                <w:rFonts w:ascii="Arial" w:eastAsia="Times New Roman" w:hAnsi="Arial" w:cs="Arial"/>
                <w:color w:val="0D0D0D"/>
                <w:sz w:val="20"/>
                <w:szCs w:val="20"/>
                <w:lang w:eastAsia="en-GB"/>
              </w:rPr>
              <w:t xml:space="preserve"> for writing</w:t>
            </w:r>
          </w:p>
        </w:tc>
      </w:tr>
      <w:tr w:rsidR="004D387E" w:rsidRPr="004D387E" w14:paraId="2BE351EA" w14:textId="77777777" w:rsidTr="00670091">
        <w:trPr>
          <w:trHeight w:hRule="exact" w:val="340"/>
        </w:trPr>
        <w:tc>
          <w:tcPr>
            <w:tcW w:w="15446" w:type="dxa"/>
            <w:gridSpan w:val="11"/>
            <w:shd w:val="clear" w:color="auto" w:fill="CFDCE3"/>
            <w:tcMar>
              <w:top w:w="57" w:type="dxa"/>
              <w:bottom w:w="57" w:type="dxa"/>
            </w:tcMar>
          </w:tcPr>
          <w:p w14:paraId="4EEB1722" w14:textId="77777777" w:rsidR="004D387E" w:rsidRPr="000F34FF" w:rsidRDefault="004D387E" w:rsidP="004D387E">
            <w:pPr>
              <w:spacing w:after="240" w:line="288" w:lineRule="auto"/>
              <w:rPr>
                <w:rFonts w:ascii="Arial" w:eastAsia="Times New Roman" w:hAnsi="Arial" w:cs="Arial"/>
                <w:b/>
                <w:color w:val="0D0D0D"/>
                <w:sz w:val="20"/>
                <w:szCs w:val="20"/>
                <w:lang w:eastAsia="en-GB"/>
              </w:rPr>
            </w:pPr>
            <w:r w:rsidRPr="000F34FF">
              <w:rPr>
                <w:rFonts w:ascii="Arial" w:eastAsia="Times New Roman" w:hAnsi="Arial" w:cs="Arial"/>
                <w:b/>
                <w:color w:val="0D0D0D"/>
                <w:sz w:val="20"/>
                <w:szCs w:val="20"/>
                <w:lang w:eastAsia="en-GB"/>
              </w:rPr>
              <w:t xml:space="preserve">Additional barriers </w:t>
            </w:r>
            <w:r w:rsidRPr="000F34FF">
              <w:rPr>
                <w:rFonts w:ascii="Arial" w:eastAsia="Times New Roman" w:hAnsi="Arial" w:cs="Arial"/>
                <w:i/>
                <w:color w:val="0D0D0D"/>
                <w:sz w:val="20"/>
                <w:szCs w:val="20"/>
                <w:lang w:eastAsia="en-GB"/>
              </w:rPr>
              <w:t>(including issues which also require action outside school, such as low attendance rates)</w:t>
            </w:r>
          </w:p>
        </w:tc>
      </w:tr>
      <w:tr w:rsidR="004D387E" w:rsidRPr="004D387E" w14:paraId="0116C256" w14:textId="77777777" w:rsidTr="00670091">
        <w:trPr>
          <w:trHeight w:hRule="exact" w:val="340"/>
        </w:trPr>
        <w:tc>
          <w:tcPr>
            <w:tcW w:w="862" w:type="dxa"/>
            <w:gridSpan w:val="2"/>
            <w:shd w:val="clear" w:color="auto" w:fill="auto"/>
            <w:tcMar>
              <w:top w:w="57" w:type="dxa"/>
              <w:bottom w:w="57" w:type="dxa"/>
            </w:tcMar>
          </w:tcPr>
          <w:p w14:paraId="4ACA3A53" w14:textId="040C1675" w:rsidR="004D387E" w:rsidRPr="004D387E" w:rsidRDefault="000C36C9" w:rsidP="004D387E">
            <w:pPr>
              <w:tabs>
                <w:tab w:val="left" w:pos="60"/>
                <w:tab w:val="left" w:pos="284"/>
              </w:tabs>
              <w:spacing w:after="240" w:line="288" w:lineRule="auto"/>
              <w:ind w:left="426" w:hanging="321"/>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D</w:t>
            </w:r>
          </w:p>
        </w:tc>
        <w:tc>
          <w:tcPr>
            <w:tcW w:w="14584" w:type="dxa"/>
            <w:gridSpan w:val="9"/>
            <w:shd w:val="clear" w:color="auto" w:fill="auto"/>
          </w:tcPr>
          <w:p w14:paraId="51F20F72" w14:textId="030CB982" w:rsidR="000C36C9" w:rsidRDefault="00065C50" w:rsidP="000C36C9">
            <w:pPr>
              <w:rPr>
                <w:sz w:val="20"/>
                <w:szCs w:val="20"/>
              </w:rPr>
            </w:pPr>
            <w:r w:rsidRPr="000F34FF">
              <w:rPr>
                <w:sz w:val="20"/>
                <w:szCs w:val="20"/>
              </w:rPr>
              <w:t>Externa</w:t>
            </w:r>
            <w:r w:rsidR="00AE5C84">
              <w:rPr>
                <w:sz w:val="20"/>
                <w:szCs w:val="20"/>
              </w:rPr>
              <w:t>l parental factors prevent 26</w:t>
            </w:r>
            <w:r w:rsidRPr="000F34FF">
              <w:rPr>
                <w:sz w:val="20"/>
                <w:szCs w:val="20"/>
              </w:rPr>
              <w:t>% of PP pupils from having attendance at 95% or above.</w:t>
            </w:r>
          </w:p>
          <w:p w14:paraId="1A357311" w14:textId="0F8C078E" w:rsidR="009C6E68" w:rsidRDefault="009C6E68" w:rsidP="000C36C9">
            <w:pPr>
              <w:rPr>
                <w:sz w:val="20"/>
                <w:szCs w:val="20"/>
              </w:rPr>
            </w:pPr>
          </w:p>
          <w:p w14:paraId="0A0A9BCB" w14:textId="319545DB" w:rsidR="009C6E68" w:rsidRDefault="002631B6" w:rsidP="002631B6">
            <w:pPr>
              <w:tabs>
                <w:tab w:val="left" w:pos="1710"/>
              </w:tabs>
              <w:rPr>
                <w:sz w:val="20"/>
                <w:szCs w:val="20"/>
              </w:rPr>
            </w:pPr>
            <w:r>
              <w:rPr>
                <w:sz w:val="20"/>
                <w:szCs w:val="20"/>
              </w:rPr>
              <w:tab/>
            </w:r>
          </w:p>
          <w:p w14:paraId="3EC593BB" w14:textId="77777777" w:rsidR="009C6E68" w:rsidRPr="000F34FF" w:rsidRDefault="009C6E68" w:rsidP="000C36C9">
            <w:pPr>
              <w:rPr>
                <w:sz w:val="20"/>
                <w:szCs w:val="20"/>
              </w:rPr>
            </w:pPr>
          </w:p>
          <w:p w14:paraId="4E476300" w14:textId="77777777" w:rsidR="000C36C9" w:rsidRPr="000F34FF" w:rsidRDefault="000C36C9" w:rsidP="000C36C9">
            <w:pPr>
              <w:rPr>
                <w:sz w:val="20"/>
                <w:szCs w:val="20"/>
              </w:rPr>
            </w:pPr>
          </w:p>
          <w:p w14:paraId="23ADE7FE" w14:textId="77777777" w:rsidR="000C36C9" w:rsidRPr="000F34FF" w:rsidRDefault="000C36C9" w:rsidP="000C36C9">
            <w:pPr>
              <w:rPr>
                <w:sz w:val="20"/>
                <w:szCs w:val="20"/>
              </w:rPr>
            </w:pPr>
          </w:p>
          <w:p w14:paraId="61A9D1D0" w14:textId="77777777" w:rsidR="000C36C9" w:rsidRPr="000F34FF" w:rsidRDefault="000C36C9" w:rsidP="000C36C9">
            <w:pPr>
              <w:rPr>
                <w:sz w:val="20"/>
                <w:szCs w:val="20"/>
              </w:rPr>
            </w:pPr>
          </w:p>
          <w:p w14:paraId="4B2C6475" w14:textId="77777777" w:rsidR="004D387E" w:rsidRPr="000F34FF" w:rsidRDefault="004D387E" w:rsidP="004D387E">
            <w:pPr>
              <w:spacing w:after="240" w:line="288" w:lineRule="auto"/>
              <w:rPr>
                <w:rFonts w:ascii="Arial" w:eastAsia="Times New Roman" w:hAnsi="Arial" w:cs="Arial"/>
                <w:color w:val="0D0D0D"/>
                <w:sz w:val="20"/>
                <w:szCs w:val="20"/>
                <w:lang w:eastAsia="en-GB"/>
              </w:rPr>
            </w:pPr>
          </w:p>
        </w:tc>
      </w:tr>
      <w:tr w:rsidR="002631B6" w:rsidRPr="004D387E" w14:paraId="144DB73B" w14:textId="77777777" w:rsidTr="000B796F">
        <w:trPr>
          <w:trHeight w:hRule="exact" w:val="340"/>
        </w:trPr>
        <w:tc>
          <w:tcPr>
            <w:tcW w:w="15446" w:type="dxa"/>
            <w:gridSpan w:val="11"/>
            <w:shd w:val="clear" w:color="auto" w:fill="CFDCE3"/>
            <w:tcMar>
              <w:top w:w="57" w:type="dxa"/>
              <w:bottom w:w="57" w:type="dxa"/>
            </w:tcMar>
          </w:tcPr>
          <w:p w14:paraId="7AA1708C" w14:textId="77777777" w:rsidR="002631B6" w:rsidRPr="002631B6" w:rsidRDefault="002631B6" w:rsidP="004D387E">
            <w:pPr>
              <w:numPr>
                <w:ilvl w:val="0"/>
                <w:numId w:val="4"/>
              </w:numPr>
              <w:spacing w:after="240" w:line="288" w:lineRule="auto"/>
              <w:ind w:left="567"/>
              <w:contextualSpacing/>
              <w:rPr>
                <w:rFonts w:ascii="Arial" w:eastAsia="Times New Roman" w:hAnsi="Arial" w:cs="Arial"/>
                <w:b/>
                <w:color w:val="0D0D0D"/>
                <w:sz w:val="20"/>
                <w:szCs w:val="20"/>
                <w:lang w:eastAsia="en-GB"/>
              </w:rPr>
            </w:pPr>
            <w:r w:rsidRPr="000F34FF">
              <w:rPr>
                <w:rFonts w:ascii="Arial" w:eastAsia="Times New Roman" w:hAnsi="Arial" w:cs="Arial"/>
                <w:b/>
                <w:noProof/>
                <w:color w:val="0D0D0D"/>
                <w:sz w:val="20"/>
                <w:szCs w:val="20"/>
                <w:lang w:eastAsia="en-GB"/>
              </w:rPr>
              <w:t>Intended</w:t>
            </w:r>
            <w:r w:rsidRPr="000F34FF">
              <w:rPr>
                <w:rFonts w:ascii="Arial" w:eastAsia="Times New Roman" w:hAnsi="Arial" w:cs="Arial"/>
                <w:b/>
                <w:color w:val="0D0D0D"/>
                <w:sz w:val="20"/>
                <w:szCs w:val="20"/>
                <w:lang w:eastAsia="en-GB"/>
              </w:rPr>
              <w:t xml:space="preserve"> outcomes </w:t>
            </w:r>
            <w:r>
              <w:rPr>
                <w:rFonts w:ascii="Arial" w:eastAsia="Times New Roman" w:hAnsi="Arial" w:cs="Arial"/>
                <w:i/>
                <w:color w:val="0D0D0D"/>
                <w:sz w:val="20"/>
                <w:szCs w:val="20"/>
                <w:lang w:eastAsia="en-GB"/>
              </w:rPr>
              <w:t xml:space="preserve">for long term </w:t>
            </w:r>
            <w:proofErr w:type="gramStart"/>
            <w:r>
              <w:rPr>
                <w:rFonts w:ascii="Arial" w:eastAsia="Times New Roman" w:hAnsi="Arial" w:cs="Arial"/>
                <w:i/>
                <w:color w:val="0D0D0D"/>
                <w:sz w:val="20"/>
                <w:szCs w:val="20"/>
                <w:lang w:eastAsia="en-GB"/>
              </w:rPr>
              <w:t>3 year</w:t>
            </w:r>
            <w:proofErr w:type="gramEnd"/>
            <w:r>
              <w:rPr>
                <w:rFonts w:ascii="Arial" w:eastAsia="Times New Roman" w:hAnsi="Arial" w:cs="Arial"/>
                <w:i/>
                <w:color w:val="0D0D0D"/>
                <w:sz w:val="20"/>
                <w:szCs w:val="20"/>
                <w:lang w:eastAsia="en-GB"/>
              </w:rPr>
              <w:t xml:space="preserve"> plan</w:t>
            </w:r>
            <w:r w:rsidRPr="000F34FF">
              <w:rPr>
                <w:rFonts w:ascii="Arial" w:eastAsia="Times New Roman" w:hAnsi="Arial" w:cs="Arial"/>
                <w:i/>
                <w:color w:val="0D0D0D"/>
                <w:sz w:val="20"/>
                <w:szCs w:val="20"/>
                <w:lang w:eastAsia="en-GB"/>
              </w:rPr>
              <w:t xml:space="preserve"> </w:t>
            </w:r>
          </w:p>
          <w:p w14:paraId="1E67999B" w14:textId="77777777" w:rsidR="002631B6" w:rsidRPr="002631B6" w:rsidRDefault="002631B6" w:rsidP="004D387E">
            <w:pPr>
              <w:numPr>
                <w:ilvl w:val="0"/>
                <w:numId w:val="4"/>
              </w:numPr>
              <w:spacing w:after="240" w:line="288" w:lineRule="auto"/>
              <w:ind w:left="567"/>
              <w:contextualSpacing/>
              <w:rPr>
                <w:rFonts w:ascii="Arial" w:eastAsia="Times New Roman" w:hAnsi="Arial" w:cs="Arial"/>
                <w:b/>
                <w:color w:val="0D0D0D"/>
                <w:sz w:val="20"/>
                <w:szCs w:val="20"/>
                <w:lang w:eastAsia="en-GB"/>
              </w:rPr>
            </w:pPr>
          </w:p>
          <w:p w14:paraId="077C94C5" w14:textId="77777777" w:rsidR="002631B6" w:rsidRPr="002631B6" w:rsidRDefault="002631B6" w:rsidP="004D387E">
            <w:pPr>
              <w:numPr>
                <w:ilvl w:val="0"/>
                <w:numId w:val="4"/>
              </w:numPr>
              <w:spacing w:after="240" w:line="288" w:lineRule="auto"/>
              <w:ind w:left="567"/>
              <w:contextualSpacing/>
              <w:rPr>
                <w:rFonts w:ascii="Arial" w:eastAsia="Times New Roman" w:hAnsi="Arial" w:cs="Arial"/>
                <w:b/>
                <w:color w:val="0D0D0D"/>
                <w:sz w:val="20"/>
                <w:szCs w:val="20"/>
                <w:lang w:eastAsia="en-GB"/>
              </w:rPr>
            </w:pPr>
          </w:p>
          <w:p w14:paraId="51640BA7" w14:textId="77777777" w:rsidR="002631B6" w:rsidRPr="002631B6" w:rsidRDefault="002631B6" w:rsidP="004D387E">
            <w:pPr>
              <w:numPr>
                <w:ilvl w:val="0"/>
                <w:numId w:val="4"/>
              </w:numPr>
              <w:spacing w:after="240" w:line="288" w:lineRule="auto"/>
              <w:ind w:left="567"/>
              <w:contextualSpacing/>
              <w:rPr>
                <w:rFonts w:ascii="Arial" w:eastAsia="Times New Roman" w:hAnsi="Arial" w:cs="Arial"/>
                <w:b/>
                <w:color w:val="0D0D0D"/>
                <w:sz w:val="20"/>
                <w:szCs w:val="20"/>
                <w:lang w:eastAsia="en-GB"/>
              </w:rPr>
            </w:pPr>
          </w:p>
          <w:p w14:paraId="061FE774" w14:textId="77777777" w:rsidR="002631B6" w:rsidRPr="002631B6" w:rsidRDefault="002631B6" w:rsidP="004D387E">
            <w:pPr>
              <w:numPr>
                <w:ilvl w:val="0"/>
                <w:numId w:val="4"/>
              </w:numPr>
              <w:spacing w:after="240" w:line="288" w:lineRule="auto"/>
              <w:ind w:left="567"/>
              <w:contextualSpacing/>
              <w:rPr>
                <w:rFonts w:ascii="Arial" w:eastAsia="Times New Roman" w:hAnsi="Arial" w:cs="Arial"/>
                <w:b/>
                <w:color w:val="0D0D0D"/>
                <w:sz w:val="20"/>
                <w:szCs w:val="20"/>
                <w:lang w:eastAsia="en-GB"/>
              </w:rPr>
            </w:pPr>
          </w:p>
          <w:p w14:paraId="10FF0231" w14:textId="77777777" w:rsidR="002631B6" w:rsidRPr="002631B6" w:rsidRDefault="002631B6" w:rsidP="004D387E">
            <w:pPr>
              <w:numPr>
                <w:ilvl w:val="0"/>
                <w:numId w:val="4"/>
              </w:numPr>
              <w:spacing w:after="240" w:line="288" w:lineRule="auto"/>
              <w:ind w:left="567"/>
              <w:contextualSpacing/>
              <w:rPr>
                <w:rFonts w:ascii="Arial" w:eastAsia="Times New Roman" w:hAnsi="Arial" w:cs="Arial"/>
                <w:b/>
                <w:color w:val="0D0D0D"/>
                <w:sz w:val="20"/>
                <w:szCs w:val="20"/>
                <w:lang w:eastAsia="en-GB"/>
              </w:rPr>
            </w:pPr>
          </w:p>
          <w:p w14:paraId="2203DC5B" w14:textId="77777777" w:rsidR="002631B6" w:rsidRPr="002631B6" w:rsidRDefault="002631B6" w:rsidP="004D387E">
            <w:pPr>
              <w:numPr>
                <w:ilvl w:val="0"/>
                <w:numId w:val="4"/>
              </w:numPr>
              <w:spacing w:after="240" w:line="288" w:lineRule="auto"/>
              <w:ind w:left="567"/>
              <w:contextualSpacing/>
              <w:rPr>
                <w:rFonts w:ascii="Arial" w:eastAsia="Times New Roman" w:hAnsi="Arial" w:cs="Arial"/>
                <w:b/>
                <w:color w:val="0D0D0D"/>
                <w:sz w:val="20"/>
                <w:szCs w:val="20"/>
                <w:lang w:eastAsia="en-GB"/>
              </w:rPr>
            </w:pPr>
          </w:p>
          <w:p w14:paraId="09295EA3" w14:textId="77777777" w:rsidR="002631B6" w:rsidRPr="002631B6" w:rsidRDefault="002631B6" w:rsidP="004D387E">
            <w:pPr>
              <w:numPr>
                <w:ilvl w:val="0"/>
                <w:numId w:val="4"/>
              </w:numPr>
              <w:spacing w:after="240" w:line="288" w:lineRule="auto"/>
              <w:ind w:left="567"/>
              <w:contextualSpacing/>
              <w:rPr>
                <w:rFonts w:ascii="Arial" w:eastAsia="Times New Roman" w:hAnsi="Arial" w:cs="Arial"/>
                <w:b/>
                <w:color w:val="0D0D0D"/>
                <w:sz w:val="20"/>
                <w:szCs w:val="20"/>
                <w:lang w:eastAsia="en-GB"/>
              </w:rPr>
            </w:pPr>
          </w:p>
          <w:p w14:paraId="24F2DE7A" w14:textId="132042F2" w:rsidR="002631B6" w:rsidRPr="000F34FF" w:rsidRDefault="002631B6" w:rsidP="004D387E">
            <w:pPr>
              <w:spacing w:after="240" w:line="288" w:lineRule="auto"/>
              <w:rPr>
                <w:rFonts w:ascii="Arial" w:eastAsia="Times New Roman" w:hAnsi="Arial" w:cs="Arial"/>
                <w:b/>
                <w:color w:val="0D0D0D"/>
                <w:sz w:val="20"/>
                <w:szCs w:val="20"/>
                <w:lang w:eastAsia="en-GB"/>
              </w:rPr>
            </w:pPr>
            <w:r w:rsidRPr="000F34FF">
              <w:rPr>
                <w:rFonts w:ascii="Arial" w:eastAsia="Times New Roman" w:hAnsi="Arial" w:cs="Arial"/>
                <w:i/>
                <w:color w:val="0D0D0D"/>
                <w:sz w:val="20"/>
                <w:szCs w:val="20"/>
                <w:lang w:eastAsia="en-GB"/>
              </w:rPr>
              <w:t>will be measured)</w:t>
            </w:r>
          </w:p>
        </w:tc>
      </w:tr>
      <w:tr w:rsidR="002631B6" w:rsidRPr="004D387E" w14:paraId="6A33148D" w14:textId="77777777" w:rsidTr="000B796F">
        <w:trPr>
          <w:trHeight w:hRule="exact" w:val="769"/>
        </w:trPr>
        <w:tc>
          <w:tcPr>
            <w:tcW w:w="15446" w:type="dxa"/>
            <w:gridSpan w:val="11"/>
            <w:shd w:val="clear" w:color="auto" w:fill="CFDCE3"/>
            <w:tcMar>
              <w:top w:w="57" w:type="dxa"/>
              <w:bottom w:w="57" w:type="dxa"/>
            </w:tcMar>
          </w:tcPr>
          <w:p w14:paraId="5A82E25E" w14:textId="1F7C518C"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noProof/>
                <w:color w:val="0D0D0D"/>
                <w:sz w:val="20"/>
                <w:szCs w:val="20"/>
                <w:lang w:eastAsia="en-GB"/>
              </w:rPr>
              <w:t>A</w:t>
            </w:r>
            <w:r w:rsidRPr="000F34FF">
              <w:rPr>
                <w:rFonts w:ascii="Arial" w:eastAsia="Times New Roman" w:hAnsi="Arial" w:cs="Arial"/>
                <w:color w:val="0D0D0D"/>
                <w:sz w:val="20"/>
                <w:szCs w:val="20"/>
                <w:lang w:eastAsia="en-GB"/>
              </w:rPr>
              <w:t xml:space="preserve"> Pupils will be at least 40-60S in Communication at the end of the foundation stage</w:t>
            </w:r>
          </w:p>
        </w:tc>
      </w:tr>
      <w:tr w:rsidR="002631B6" w:rsidRPr="004D387E" w14:paraId="113ADA0A" w14:textId="77777777" w:rsidTr="000B796F">
        <w:trPr>
          <w:trHeight w:hRule="exact" w:val="795"/>
        </w:trPr>
        <w:tc>
          <w:tcPr>
            <w:tcW w:w="15446" w:type="dxa"/>
            <w:gridSpan w:val="11"/>
            <w:shd w:val="clear" w:color="auto" w:fill="CFDCE3"/>
            <w:tcMar>
              <w:top w:w="57" w:type="dxa"/>
              <w:bottom w:w="57" w:type="dxa"/>
            </w:tcMar>
          </w:tcPr>
          <w:p w14:paraId="79BAE046" w14:textId="0C97BE10"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noProof/>
                <w:color w:val="0D0D0D"/>
                <w:sz w:val="20"/>
                <w:szCs w:val="20"/>
                <w:lang w:eastAsia="en-GB"/>
              </w:rPr>
              <w:t xml:space="preserve">B </w:t>
            </w:r>
            <w:r w:rsidRPr="000F34FF">
              <w:rPr>
                <w:rFonts w:ascii="Arial" w:eastAsia="Times New Roman" w:hAnsi="Arial" w:cs="Arial"/>
                <w:color w:val="0D0D0D"/>
                <w:sz w:val="20"/>
                <w:szCs w:val="20"/>
                <w:lang w:eastAsia="en-GB"/>
              </w:rPr>
              <w:t>Identified PP pupils make accelerated progress towards ARE</w:t>
            </w:r>
          </w:p>
        </w:tc>
      </w:tr>
      <w:tr w:rsidR="002631B6" w:rsidRPr="004D387E" w14:paraId="452E67D7" w14:textId="77777777" w:rsidTr="000B796F">
        <w:trPr>
          <w:trHeight w:hRule="exact" w:val="340"/>
        </w:trPr>
        <w:tc>
          <w:tcPr>
            <w:tcW w:w="15446" w:type="dxa"/>
            <w:gridSpan w:val="11"/>
            <w:shd w:val="clear" w:color="auto" w:fill="CFDCE3"/>
            <w:tcMar>
              <w:top w:w="57" w:type="dxa"/>
              <w:bottom w:w="57" w:type="dxa"/>
            </w:tcMar>
          </w:tcPr>
          <w:p w14:paraId="0D30F5B1" w14:textId="6074501C" w:rsidR="002631B6" w:rsidRPr="000F34FF" w:rsidRDefault="002631B6" w:rsidP="002631B6">
            <w:pPr>
              <w:spacing w:after="240" w:line="288" w:lineRule="auto"/>
              <w:rPr>
                <w:sz w:val="20"/>
                <w:szCs w:val="20"/>
              </w:rPr>
            </w:pPr>
            <w:proofErr w:type="gramStart"/>
            <w:r>
              <w:rPr>
                <w:rFonts w:ascii="Arial" w:eastAsia="Times New Roman" w:hAnsi="Arial" w:cs="Arial"/>
                <w:b/>
                <w:color w:val="0D0D0D"/>
                <w:sz w:val="20"/>
                <w:szCs w:val="20"/>
                <w:lang w:eastAsia="en-GB"/>
              </w:rPr>
              <w:t>C</w:t>
            </w:r>
            <w:r w:rsidRPr="000F34FF">
              <w:rPr>
                <w:sz w:val="20"/>
                <w:szCs w:val="20"/>
              </w:rPr>
              <w:t xml:space="preserve"> </w:t>
            </w:r>
            <w:r>
              <w:rPr>
                <w:sz w:val="20"/>
                <w:szCs w:val="20"/>
              </w:rPr>
              <w:t xml:space="preserve"> </w:t>
            </w:r>
            <w:r w:rsidRPr="002631B6">
              <w:rPr>
                <w:sz w:val="24"/>
                <w:szCs w:val="24"/>
              </w:rPr>
              <w:t>PP</w:t>
            </w:r>
            <w:proofErr w:type="gramEnd"/>
            <w:r w:rsidRPr="002631B6">
              <w:rPr>
                <w:sz w:val="24"/>
                <w:szCs w:val="24"/>
              </w:rPr>
              <w:t xml:space="preserve"> children achieve in line with Non- PP children for writing.</w:t>
            </w:r>
          </w:p>
          <w:p w14:paraId="5AF35C72" w14:textId="2A4E487D" w:rsidR="002631B6" w:rsidRPr="000F34FF" w:rsidRDefault="002631B6" w:rsidP="004D387E">
            <w:pPr>
              <w:spacing w:after="240" w:line="288" w:lineRule="auto"/>
              <w:rPr>
                <w:rFonts w:ascii="Arial" w:eastAsia="Times New Roman" w:hAnsi="Arial" w:cs="Arial"/>
                <w:b/>
                <w:color w:val="0D0D0D"/>
                <w:sz w:val="20"/>
                <w:szCs w:val="20"/>
                <w:lang w:eastAsia="en-GB"/>
              </w:rPr>
            </w:pPr>
          </w:p>
        </w:tc>
      </w:tr>
      <w:tr w:rsidR="002631B6" w:rsidRPr="004D387E" w14:paraId="7E941475" w14:textId="77777777" w:rsidTr="000B796F">
        <w:trPr>
          <w:trHeight w:hRule="exact" w:val="340"/>
        </w:trPr>
        <w:tc>
          <w:tcPr>
            <w:tcW w:w="15446" w:type="dxa"/>
            <w:gridSpan w:val="11"/>
            <w:shd w:val="clear" w:color="auto" w:fill="CFDCE3"/>
            <w:tcMar>
              <w:top w:w="57" w:type="dxa"/>
              <w:bottom w:w="57" w:type="dxa"/>
            </w:tcMar>
          </w:tcPr>
          <w:p w14:paraId="3C114BC2" w14:textId="364E571D"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noProof/>
                <w:color w:val="0D0D0D"/>
                <w:sz w:val="20"/>
                <w:szCs w:val="20"/>
                <w:lang w:eastAsia="en-GB"/>
              </w:rPr>
              <w:lastRenderedPageBreak/>
              <w:t xml:space="preserve">D </w:t>
            </w:r>
            <w:r>
              <w:rPr>
                <w:rFonts w:ascii="Verdana" w:eastAsia="Verdana" w:hAnsi="Verdana" w:cs="Verdana"/>
                <w:sz w:val="18"/>
              </w:rPr>
              <w:t>Children will become more motivated and engaged with their learning, with the desired impact of raising attainment and progress</w:t>
            </w:r>
          </w:p>
        </w:tc>
      </w:tr>
      <w:tr w:rsidR="000B796F" w:rsidRPr="004D387E" w14:paraId="1FAF8E85" w14:textId="77777777" w:rsidTr="000B796F">
        <w:trPr>
          <w:trHeight w:hRule="exact" w:val="340"/>
        </w:trPr>
        <w:tc>
          <w:tcPr>
            <w:tcW w:w="15446" w:type="dxa"/>
            <w:gridSpan w:val="11"/>
            <w:shd w:val="clear" w:color="auto" w:fill="CFDCE3"/>
            <w:tcMar>
              <w:top w:w="57" w:type="dxa"/>
              <w:bottom w:w="57" w:type="dxa"/>
            </w:tcMar>
          </w:tcPr>
          <w:p w14:paraId="3C2AFD55" w14:textId="77777777" w:rsidR="000B796F" w:rsidRDefault="000B796F" w:rsidP="004D387E">
            <w:pPr>
              <w:spacing w:after="240" w:line="288" w:lineRule="auto"/>
              <w:rPr>
                <w:rFonts w:ascii="Arial" w:eastAsia="Times New Roman" w:hAnsi="Arial" w:cs="Arial"/>
                <w:b/>
                <w:noProof/>
                <w:color w:val="0D0D0D"/>
                <w:sz w:val="20"/>
                <w:szCs w:val="20"/>
                <w:lang w:eastAsia="en-GB"/>
              </w:rPr>
            </w:pPr>
          </w:p>
          <w:p w14:paraId="7DA902DB" w14:textId="77777777" w:rsidR="000B796F" w:rsidRDefault="000B796F" w:rsidP="004D387E">
            <w:pPr>
              <w:spacing w:after="240" w:line="288" w:lineRule="auto"/>
              <w:rPr>
                <w:rFonts w:ascii="Arial" w:eastAsia="Times New Roman" w:hAnsi="Arial" w:cs="Arial"/>
                <w:b/>
                <w:noProof/>
                <w:color w:val="0D0D0D"/>
                <w:sz w:val="20"/>
                <w:szCs w:val="20"/>
                <w:lang w:eastAsia="en-GB"/>
              </w:rPr>
            </w:pPr>
          </w:p>
          <w:p w14:paraId="36B3C192" w14:textId="77777777" w:rsidR="000B796F" w:rsidRDefault="000B796F" w:rsidP="004D387E">
            <w:pPr>
              <w:spacing w:after="240" w:line="288" w:lineRule="auto"/>
              <w:rPr>
                <w:rFonts w:ascii="Arial" w:eastAsia="Times New Roman" w:hAnsi="Arial" w:cs="Arial"/>
                <w:b/>
                <w:noProof/>
                <w:color w:val="0D0D0D"/>
                <w:sz w:val="20"/>
                <w:szCs w:val="20"/>
                <w:lang w:eastAsia="en-GB"/>
              </w:rPr>
            </w:pPr>
          </w:p>
          <w:p w14:paraId="433624DF" w14:textId="77777777" w:rsidR="000B796F" w:rsidRDefault="000B796F" w:rsidP="004D387E">
            <w:pPr>
              <w:spacing w:after="240" w:line="288" w:lineRule="auto"/>
              <w:rPr>
                <w:rFonts w:ascii="Arial" w:eastAsia="Times New Roman" w:hAnsi="Arial" w:cs="Arial"/>
                <w:b/>
                <w:noProof/>
                <w:color w:val="0D0D0D"/>
                <w:sz w:val="20"/>
                <w:szCs w:val="20"/>
                <w:lang w:eastAsia="en-GB"/>
              </w:rPr>
            </w:pPr>
          </w:p>
          <w:p w14:paraId="72E29819" w14:textId="77777777" w:rsidR="000B796F" w:rsidRDefault="000B796F" w:rsidP="004D387E">
            <w:pPr>
              <w:spacing w:after="240" w:line="288" w:lineRule="auto"/>
              <w:rPr>
                <w:rFonts w:ascii="Arial" w:eastAsia="Times New Roman" w:hAnsi="Arial" w:cs="Arial"/>
                <w:b/>
                <w:noProof/>
                <w:color w:val="0D0D0D"/>
                <w:sz w:val="20"/>
                <w:szCs w:val="20"/>
                <w:lang w:eastAsia="en-GB"/>
              </w:rPr>
            </w:pPr>
          </w:p>
          <w:p w14:paraId="50C872CA" w14:textId="77777777" w:rsidR="000B796F" w:rsidRDefault="000B796F" w:rsidP="004D387E">
            <w:pPr>
              <w:spacing w:after="240" w:line="288" w:lineRule="auto"/>
              <w:rPr>
                <w:rFonts w:ascii="Arial" w:eastAsia="Times New Roman" w:hAnsi="Arial" w:cs="Arial"/>
                <w:b/>
                <w:noProof/>
                <w:color w:val="0D0D0D"/>
                <w:sz w:val="20"/>
                <w:szCs w:val="20"/>
                <w:lang w:eastAsia="en-GB"/>
              </w:rPr>
            </w:pPr>
          </w:p>
          <w:p w14:paraId="577DA609" w14:textId="77777777" w:rsidR="000B796F" w:rsidRDefault="000B796F" w:rsidP="004D387E">
            <w:pPr>
              <w:spacing w:after="240" w:line="288" w:lineRule="auto"/>
              <w:rPr>
                <w:rFonts w:ascii="Arial" w:eastAsia="Times New Roman" w:hAnsi="Arial" w:cs="Arial"/>
                <w:b/>
                <w:noProof/>
                <w:color w:val="0D0D0D"/>
                <w:sz w:val="20"/>
                <w:szCs w:val="20"/>
                <w:lang w:eastAsia="en-GB"/>
              </w:rPr>
            </w:pPr>
          </w:p>
          <w:p w14:paraId="592C2A6A" w14:textId="77777777" w:rsidR="000B796F" w:rsidRDefault="000B796F" w:rsidP="004D387E">
            <w:pPr>
              <w:spacing w:after="240" w:line="288" w:lineRule="auto"/>
              <w:rPr>
                <w:rFonts w:ascii="Arial" w:eastAsia="Times New Roman" w:hAnsi="Arial" w:cs="Arial"/>
                <w:b/>
                <w:noProof/>
                <w:color w:val="0D0D0D"/>
                <w:sz w:val="20"/>
                <w:szCs w:val="20"/>
                <w:lang w:eastAsia="en-GB"/>
              </w:rPr>
            </w:pPr>
          </w:p>
          <w:p w14:paraId="095F14D9" w14:textId="0A577B91" w:rsidR="000B796F" w:rsidRDefault="000B796F" w:rsidP="004D387E">
            <w:pPr>
              <w:spacing w:after="240" w:line="288" w:lineRule="auto"/>
              <w:rPr>
                <w:rFonts w:ascii="Arial" w:eastAsia="Times New Roman" w:hAnsi="Arial" w:cs="Arial"/>
                <w:b/>
                <w:noProof/>
                <w:color w:val="0D0D0D"/>
                <w:sz w:val="20"/>
                <w:szCs w:val="20"/>
                <w:lang w:eastAsia="en-GB"/>
              </w:rPr>
            </w:pPr>
          </w:p>
        </w:tc>
      </w:tr>
      <w:tr w:rsidR="002631B6" w:rsidRPr="004D387E" w14:paraId="1FDC24BC" w14:textId="77777777" w:rsidTr="002E5075">
        <w:trPr>
          <w:trHeight w:hRule="exact" w:val="340"/>
        </w:trPr>
        <w:tc>
          <w:tcPr>
            <w:tcW w:w="5807" w:type="dxa"/>
            <w:gridSpan w:val="5"/>
            <w:shd w:val="clear" w:color="auto" w:fill="CFDCE3"/>
            <w:tcMar>
              <w:top w:w="57" w:type="dxa"/>
              <w:bottom w:w="57" w:type="dxa"/>
            </w:tcMar>
          </w:tcPr>
          <w:p w14:paraId="73069B2A" w14:textId="70892B4F"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2020/2021</w:t>
            </w:r>
          </w:p>
        </w:tc>
        <w:tc>
          <w:tcPr>
            <w:tcW w:w="4490" w:type="dxa"/>
            <w:gridSpan w:val="3"/>
            <w:shd w:val="clear" w:color="auto" w:fill="CFDCE3"/>
          </w:tcPr>
          <w:p w14:paraId="5F7B8EEB" w14:textId="3D2F137D"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2021/2022</w:t>
            </w:r>
          </w:p>
        </w:tc>
        <w:tc>
          <w:tcPr>
            <w:tcW w:w="5149" w:type="dxa"/>
            <w:gridSpan w:val="3"/>
            <w:shd w:val="clear" w:color="auto" w:fill="CFDCE3"/>
          </w:tcPr>
          <w:p w14:paraId="47FF152C" w14:textId="48E6517C"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2022/2023</w:t>
            </w:r>
          </w:p>
        </w:tc>
      </w:tr>
      <w:tr w:rsidR="002631B6" w:rsidRPr="004D387E" w14:paraId="0E7410A3" w14:textId="77777777" w:rsidTr="002E5075">
        <w:trPr>
          <w:trHeight w:hRule="exact" w:val="340"/>
        </w:trPr>
        <w:tc>
          <w:tcPr>
            <w:tcW w:w="4106" w:type="dxa"/>
            <w:gridSpan w:val="3"/>
            <w:shd w:val="clear" w:color="auto" w:fill="CFDCE3"/>
            <w:tcMar>
              <w:top w:w="57" w:type="dxa"/>
              <w:bottom w:w="57" w:type="dxa"/>
            </w:tcMar>
          </w:tcPr>
          <w:p w14:paraId="1398C057" w14:textId="2183CC0C"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 xml:space="preserve">Expected Cost </w:t>
            </w:r>
          </w:p>
        </w:tc>
        <w:tc>
          <w:tcPr>
            <w:tcW w:w="1701" w:type="dxa"/>
            <w:gridSpan w:val="2"/>
            <w:shd w:val="clear" w:color="auto" w:fill="CFDCE3"/>
          </w:tcPr>
          <w:p w14:paraId="719DA8F6" w14:textId="7F31143D"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Actual Cost</w:t>
            </w:r>
          </w:p>
        </w:tc>
        <w:tc>
          <w:tcPr>
            <w:tcW w:w="1915" w:type="dxa"/>
            <w:shd w:val="clear" w:color="auto" w:fill="CFDCE3"/>
          </w:tcPr>
          <w:p w14:paraId="3D050AC2" w14:textId="14B78BE9"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Expected Cost</w:t>
            </w:r>
          </w:p>
        </w:tc>
        <w:tc>
          <w:tcPr>
            <w:tcW w:w="2575" w:type="dxa"/>
            <w:gridSpan w:val="2"/>
            <w:shd w:val="clear" w:color="auto" w:fill="CFDCE3"/>
          </w:tcPr>
          <w:p w14:paraId="4867DD07" w14:textId="2042E33C"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Actual Cost</w:t>
            </w:r>
          </w:p>
        </w:tc>
        <w:tc>
          <w:tcPr>
            <w:tcW w:w="2574" w:type="dxa"/>
            <w:gridSpan w:val="2"/>
            <w:shd w:val="clear" w:color="auto" w:fill="CFDCE3"/>
          </w:tcPr>
          <w:p w14:paraId="4CFA8E8F" w14:textId="4B3DB7A3"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Expected Cost</w:t>
            </w:r>
          </w:p>
        </w:tc>
        <w:tc>
          <w:tcPr>
            <w:tcW w:w="2575" w:type="dxa"/>
            <w:shd w:val="clear" w:color="auto" w:fill="CFDCE3"/>
          </w:tcPr>
          <w:p w14:paraId="7CA2D937" w14:textId="366E6A24" w:rsidR="002631B6" w:rsidRPr="000F34FF" w:rsidRDefault="002631B6"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Actual Cost</w:t>
            </w:r>
          </w:p>
        </w:tc>
      </w:tr>
      <w:tr w:rsidR="002631B6" w:rsidRPr="004D387E" w14:paraId="4F4F1684" w14:textId="77777777" w:rsidTr="002E5075">
        <w:trPr>
          <w:trHeight w:hRule="exact" w:val="975"/>
        </w:trPr>
        <w:tc>
          <w:tcPr>
            <w:tcW w:w="4106" w:type="dxa"/>
            <w:gridSpan w:val="3"/>
            <w:shd w:val="clear" w:color="auto" w:fill="CFDCE3"/>
            <w:tcMar>
              <w:top w:w="57" w:type="dxa"/>
              <w:bottom w:w="57" w:type="dxa"/>
            </w:tcMar>
          </w:tcPr>
          <w:p w14:paraId="21932DEB" w14:textId="64AA29EB" w:rsidR="002631B6" w:rsidRDefault="002E5075"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Quality teaching for all: £17435</w:t>
            </w:r>
          </w:p>
          <w:p w14:paraId="6F170E69" w14:textId="7CCBD651" w:rsidR="002E5075" w:rsidRDefault="002E5075" w:rsidP="004D387E">
            <w:pPr>
              <w:spacing w:after="240" w:line="288" w:lineRule="auto"/>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Targeted Support: £42,907</w:t>
            </w:r>
          </w:p>
          <w:p w14:paraId="4B44A244" w14:textId="3F7C609D" w:rsidR="002E5075" w:rsidRPr="000F34FF" w:rsidRDefault="002E5075" w:rsidP="004D387E">
            <w:pPr>
              <w:spacing w:after="240" w:line="288" w:lineRule="auto"/>
              <w:rPr>
                <w:rFonts w:ascii="Arial" w:eastAsia="Times New Roman" w:hAnsi="Arial" w:cs="Arial"/>
                <w:b/>
                <w:color w:val="0D0D0D"/>
                <w:sz w:val="20"/>
                <w:szCs w:val="20"/>
                <w:lang w:eastAsia="en-GB"/>
              </w:rPr>
            </w:pPr>
          </w:p>
        </w:tc>
        <w:tc>
          <w:tcPr>
            <w:tcW w:w="1701" w:type="dxa"/>
            <w:gridSpan w:val="2"/>
            <w:shd w:val="clear" w:color="auto" w:fill="CFDCE3"/>
          </w:tcPr>
          <w:p w14:paraId="3E87848B" w14:textId="3C3C7AFE" w:rsidR="002631B6" w:rsidRPr="000F34FF" w:rsidRDefault="002631B6" w:rsidP="004D387E">
            <w:pPr>
              <w:spacing w:after="240" w:line="288" w:lineRule="auto"/>
              <w:rPr>
                <w:rFonts w:ascii="Arial" w:eastAsia="Times New Roman" w:hAnsi="Arial" w:cs="Arial"/>
                <w:b/>
                <w:color w:val="0D0D0D"/>
                <w:sz w:val="20"/>
                <w:szCs w:val="20"/>
                <w:lang w:eastAsia="en-GB"/>
              </w:rPr>
            </w:pPr>
          </w:p>
        </w:tc>
        <w:tc>
          <w:tcPr>
            <w:tcW w:w="1915" w:type="dxa"/>
            <w:shd w:val="clear" w:color="auto" w:fill="CFDCE3"/>
          </w:tcPr>
          <w:p w14:paraId="238A0B27" w14:textId="77777777" w:rsidR="002631B6" w:rsidRPr="000F34FF" w:rsidRDefault="002631B6" w:rsidP="004D387E">
            <w:pPr>
              <w:spacing w:after="240" w:line="288" w:lineRule="auto"/>
              <w:rPr>
                <w:rFonts w:ascii="Arial" w:eastAsia="Times New Roman" w:hAnsi="Arial" w:cs="Arial"/>
                <w:b/>
                <w:color w:val="0D0D0D"/>
                <w:sz w:val="20"/>
                <w:szCs w:val="20"/>
                <w:lang w:eastAsia="en-GB"/>
              </w:rPr>
            </w:pPr>
          </w:p>
        </w:tc>
        <w:tc>
          <w:tcPr>
            <w:tcW w:w="2575" w:type="dxa"/>
            <w:gridSpan w:val="2"/>
            <w:shd w:val="clear" w:color="auto" w:fill="CFDCE3"/>
          </w:tcPr>
          <w:p w14:paraId="6FF4A315" w14:textId="5644AC12" w:rsidR="002631B6" w:rsidRPr="000F34FF" w:rsidRDefault="002631B6" w:rsidP="004D387E">
            <w:pPr>
              <w:spacing w:after="240" w:line="288" w:lineRule="auto"/>
              <w:rPr>
                <w:rFonts w:ascii="Arial" w:eastAsia="Times New Roman" w:hAnsi="Arial" w:cs="Arial"/>
                <w:b/>
                <w:color w:val="0D0D0D"/>
                <w:sz w:val="20"/>
                <w:szCs w:val="20"/>
                <w:lang w:eastAsia="en-GB"/>
              </w:rPr>
            </w:pPr>
          </w:p>
        </w:tc>
        <w:tc>
          <w:tcPr>
            <w:tcW w:w="2574" w:type="dxa"/>
            <w:gridSpan w:val="2"/>
            <w:shd w:val="clear" w:color="auto" w:fill="CFDCE3"/>
          </w:tcPr>
          <w:p w14:paraId="79F26C03" w14:textId="77777777" w:rsidR="002631B6" w:rsidRPr="000F34FF" w:rsidRDefault="002631B6" w:rsidP="004D387E">
            <w:pPr>
              <w:spacing w:after="240" w:line="288" w:lineRule="auto"/>
              <w:rPr>
                <w:rFonts w:ascii="Arial" w:eastAsia="Times New Roman" w:hAnsi="Arial" w:cs="Arial"/>
                <w:b/>
                <w:color w:val="0D0D0D"/>
                <w:sz w:val="20"/>
                <w:szCs w:val="20"/>
                <w:lang w:eastAsia="en-GB"/>
              </w:rPr>
            </w:pPr>
          </w:p>
        </w:tc>
        <w:tc>
          <w:tcPr>
            <w:tcW w:w="2575" w:type="dxa"/>
            <w:shd w:val="clear" w:color="auto" w:fill="CFDCE3"/>
          </w:tcPr>
          <w:p w14:paraId="76DB1F5C" w14:textId="6F7516A3" w:rsidR="002631B6" w:rsidRPr="000F34FF" w:rsidRDefault="002631B6" w:rsidP="004D387E">
            <w:pPr>
              <w:spacing w:after="240" w:line="288" w:lineRule="auto"/>
              <w:rPr>
                <w:rFonts w:ascii="Arial" w:eastAsia="Times New Roman" w:hAnsi="Arial" w:cs="Arial"/>
                <w:b/>
                <w:color w:val="0D0D0D"/>
                <w:sz w:val="20"/>
                <w:szCs w:val="20"/>
                <w:lang w:eastAsia="en-GB"/>
              </w:rPr>
            </w:pPr>
          </w:p>
        </w:tc>
      </w:tr>
      <w:tr w:rsidR="002E5075" w:rsidRPr="004D387E" w14:paraId="6517EE9A" w14:textId="77777777" w:rsidTr="002E5075">
        <w:trPr>
          <w:trHeight w:hRule="exact" w:val="366"/>
        </w:trPr>
        <w:tc>
          <w:tcPr>
            <w:tcW w:w="5807" w:type="dxa"/>
            <w:gridSpan w:val="5"/>
            <w:shd w:val="clear" w:color="auto" w:fill="CFDCE3"/>
            <w:tcMar>
              <w:top w:w="57" w:type="dxa"/>
              <w:bottom w:w="57" w:type="dxa"/>
            </w:tcMar>
          </w:tcPr>
          <w:p w14:paraId="4859DA1A" w14:textId="4D61350B" w:rsidR="002E5075" w:rsidRPr="000F34FF" w:rsidRDefault="002E5075" w:rsidP="002E5075">
            <w:pPr>
              <w:spacing w:after="240" w:line="288" w:lineRule="auto"/>
              <w:jc w:val="center"/>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Intended Outcomes</w:t>
            </w:r>
          </w:p>
        </w:tc>
        <w:tc>
          <w:tcPr>
            <w:tcW w:w="9639" w:type="dxa"/>
            <w:gridSpan w:val="6"/>
            <w:shd w:val="clear" w:color="auto" w:fill="CFDCE3"/>
          </w:tcPr>
          <w:p w14:paraId="76744214" w14:textId="349BF240" w:rsidR="002E5075" w:rsidRPr="000F34FF" w:rsidRDefault="002E5075" w:rsidP="002E5075">
            <w:pPr>
              <w:spacing w:after="240" w:line="288" w:lineRule="auto"/>
              <w:jc w:val="center"/>
              <w:rPr>
                <w:rFonts w:ascii="Arial" w:eastAsia="Times New Roman" w:hAnsi="Arial" w:cs="Arial"/>
                <w:b/>
                <w:color w:val="0D0D0D"/>
                <w:sz w:val="20"/>
                <w:szCs w:val="20"/>
                <w:lang w:eastAsia="en-GB"/>
              </w:rPr>
            </w:pPr>
            <w:r>
              <w:rPr>
                <w:rFonts w:ascii="Arial" w:eastAsia="Times New Roman" w:hAnsi="Arial" w:cs="Arial"/>
                <w:b/>
                <w:color w:val="0D0D0D"/>
                <w:sz w:val="20"/>
                <w:szCs w:val="20"/>
                <w:lang w:eastAsia="en-GB"/>
              </w:rPr>
              <w:t>Success Criteria</w:t>
            </w:r>
          </w:p>
        </w:tc>
      </w:tr>
      <w:tr w:rsidR="006B3DB9" w:rsidRPr="004D387E" w14:paraId="16FF15EE" w14:textId="77777777" w:rsidTr="002631B6">
        <w:trPr>
          <w:trHeight w:hRule="exact" w:val="1913"/>
        </w:trPr>
        <w:tc>
          <w:tcPr>
            <w:tcW w:w="817" w:type="dxa"/>
            <w:shd w:val="clear" w:color="auto" w:fill="auto"/>
            <w:tcMar>
              <w:top w:w="57" w:type="dxa"/>
              <w:bottom w:w="57" w:type="dxa"/>
            </w:tcMar>
          </w:tcPr>
          <w:p w14:paraId="047AFBCC" w14:textId="77777777" w:rsidR="000C36C9" w:rsidRPr="004D387E" w:rsidRDefault="000C36C9" w:rsidP="000C36C9">
            <w:pPr>
              <w:numPr>
                <w:ilvl w:val="0"/>
                <w:numId w:val="5"/>
              </w:numPr>
              <w:tabs>
                <w:tab w:val="left" w:pos="142"/>
              </w:tabs>
              <w:spacing w:after="0" w:line="240" w:lineRule="auto"/>
              <w:ind w:left="426"/>
              <w:jc w:val="both"/>
              <w:rPr>
                <w:rFonts w:ascii="Arial" w:eastAsia="Times New Roman" w:hAnsi="Arial" w:cs="Arial"/>
                <w:b/>
                <w:color w:val="0D0D0D"/>
                <w:sz w:val="24"/>
                <w:szCs w:val="24"/>
                <w:lang w:eastAsia="en-GB"/>
              </w:rPr>
            </w:pPr>
          </w:p>
        </w:tc>
        <w:tc>
          <w:tcPr>
            <w:tcW w:w="4977" w:type="dxa"/>
            <w:gridSpan w:val="3"/>
            <w:shd w:val="clear" w:color="auto" w:fill="auto"/>
            <w:tcMar>
              <w:top w:w="57" w:type="dxa"/>
              <w:bottom w:w="57" w:type="dxa"/>
            </w:tcMar>
          </w:tcPr>
          <w:p w14:paraId="7D1A7EC6" w14:textId="463B4792" w:rsidR="000C36C9" w:rsidRPr="000F34FF" w:rsidRDefault="004A7C4E" w:rsidP="004A7C4E">
            <w:pPr>
              <w:spacing w:after="240" w:line="288" w:lineRule="auto"/>
              <w:rPr>
                <w:rFonts w:ascii="Arial" w:eastAsia="Times New Roman" w:hAnsi="Arial" w:cs="Arial"/>
                <w:color w:val="0D0D0D"/>
                <w:sz w:val="20"/>
                <w:szCs w:val="20"/>
                <w:lang w:eastAsia="en-GB"/>
              </w:rPr>
            </w:pPr>
            <w:r w:rsidRPr="000F34FF">
              <w:rPr>
                <w:rFonts w:ascii="Arial" w:eastAsia="Times New Roman" w:hAnsi="Arial" w:cs="Arial"/>
                <w:color w:val="0D0D0D"/>
                <w:sz w:val="20"/>
                <w:szCs w:val="20"/>
                <w:lang w:eastAsia="en-GB"/>
              </w:rPr>
              <w:t>Pupils entering EYFS complete a baseline measurement and end of unit outcomes evidence a significant development in the number of words spoken by reception aged children. Pupils will be at least 40-60S in Communication at the end of the foundation stage.</w:t>
            </w:r>
          </w:p>
        </w:tc>
        <w:tc>
          <w:tcPr>
            <w:tcW w:w="9652" w:type="dxa"/>
            <w:gridSpan w:val="7"/>
            <w:shd w:val="clear" w:color="auto" w:fill="auto"/>
          </w:tcPr>
          <w:p w14:paraId="4955B916" w14:textId="77777777" w:rsidR="000C36C9" w:rsidRPr="000F34FF" w:rsidRDefault="004A7C4E" w:rsidP="000C36C9">
            <w:pPr>
              <w:spacing w:after="240" w:line="288" w:lineRule="auto"/>
              <w:rPr>
                <w:rFonts w:ascii="Arial" w:eastAsia="Times New Roman" w:hAnsi="Arial" w:cs="Arial"/>
                <w:color w:val="0D0D0D"/>
                <w:sz w:val="20"/>
                <w:szCs w:val="20"/>
                <w:lang w:eastAsia="en-GB"/>
              </w:rPr>
            </w:pPr>
            <w:r w:rsidRPr="000F34FF">
              <w:rPr>
                <w:rFonts w:ascii="Arial" w:eastAsia="Times New Roman" w:hAnsi="Arial" w:cs="Arial"/>
                <w:color w:val="0D0D0D"/>
                <w:sz w:val="20"/>
                <w:szCs w:val="20"/>
                <w:lang w:eastAsia="en-GB"/>
              </w:rPr>
              <w:t xml:space="preserve">Pupils will be able to retell well known stories. </w:t>
            </w:r>
          </w:p>
          <w:p w14:paraId="17652375" w14:textId="201FAB94" w:rsidR="004A7C4E" w:rsidRPr="007E30A5" w:rsidRDefault="004A7C4E" w:rsidP="000C36C9">
            <w:pPr>
              <w:spacing w:after="240" w:line="288" w:lineRule="auto"/>
              <w:rPr>
                <w:rFonts w:ascii="Arial" w:eastAsia="Times New Roman" w:hAnsi="Arial" w:cs="Arial"/>
                <w:color w:val="FF0000"/>
                <w:sz w:val="20"/>
                <w:szCs w:val="20"/>
                <w:lang w:eastAsia="en-GB"/>
              </w:rPr>
            </w:pPr>
            <w:r w:rsidRPr="000F34FF">
              <w:rPr>
                <w:rFonts w:ascii="Arial" w:eastAsia="Times New Roman" w:hAnsi="Arial" w:cs="Arial"/>
                <w:color w:val="0D0D0D"/>
                <w:sz w:val="20"/>
                <w:szCs w:val="20"/>
                <w:lang w:eastAsia="en-GB"/>
              </w:rPr>
              <w:t>Pupils will be in line with RWI age related expectations.</w:t>
            </w:r>
            <w:r w:rsidR="007E30A5">
              <w:rPr>
                <w:rFonts w:ascii="Arial" w:eastAsia="Times New Roman" w:hAnsi="Arial" w:cs="Arial"/>
                <w:color w:val="0D0D0D"/>
                <w:sz w:val="20"/>
                <w:szCs w:val="20"/>
                <w:lang w:eastAsia="en-GB"/>
              </w:rPr>
              <w:t xml:space="preserve"> </w:t>
            </w:r>
          </w:p>
          <w:p w14:paraId="7C7E5E93" w14:textId="27C8CC05" w:rsidR="00AD319F" w:rsidRPr="007E30A5" w:rsidRDefault="00AD319F" w:rsidP="000C36C9">
            <w:pPr>
              <w:spacing w:after="240" w:line="288" w:lineRule="auto"/>
              <w:rPr>
                <w:rFonts w:ascii="Arial" w:eastAsia="Times New Roman" w:hAnsi="Arial" w:cs="Arial"/>
                <w:color w:val="FF0000"/>
                <w:sz w:val="20"/>
                <w:szCs w:val="20"/>
                <w:lang w:eastAsia="en-GB"/>
              </w:rPr>
            </w:pPr>
            <w:r w:rsidRPr="000F34FF">
              <w:rPr>
                <w:rFonts w:ascii="Arial" w:eastAsia="Times New Roman" w:hAnsi="Arial" w:cs="Arial"/>
                <w:color w:val="0D0D0D"/>
                <w:sz w:val="20"/>
                <w:szCs w:val="20"/>
                <w:lang w:eastAsia="en-GB"/>
              </w:rPr>
              <w:t>There will be a significant increase in the word count used during baseline assessments and by the end of the foundation stage</w:t>
            </w:r>
            <w:r w:rsidR="00644BB9">
              <w:rPr>
                <w:rFonts w:ascii="Arial" w:eastAsia="Times New Roman" w:hAnsi="Arial" w:cs="Arial"/>
                <w:color w:val="0D0D0D"/>
                <w:sz w:val="20"/>
                <w:szCs w:val="20"/>
                <w:lang w:eastAsia="en-GB"/>
              </w:rPr>
              <w:t xml:space="preserve"> 5 out of 7 pupils will be at Age Related Expectations.</w:t>
            </w:r>
          </w:p>
        </w:tc>
      </w:tr>
      <w:tr w:rsidR="006B3DB9" w:rsidRPr="004D387E" w14:paraId="6FA45ED7" w14:textId="77777777" w:rsidTr="007E30A5">
        <w:trPr>
          <w:trHeight w:hRule="exact" w:val="2370"/>
        </w:trPr>
        <w:tc>
          <w:tcPr>
            <w:tcW w:w="817" w:type="dxa"/>
            <w:shd w:val="clear" w:color="auto" w:fill="auto"/>
            <w:tcMar>
              <w:top w:w="57" w:type="dxa"/>
              <w:bottom w:w="57" w:type="dxa"/>
            </w:tcMar>
          </w:tcPr>
          <w:p w14:paraId="52F90DEC" w14:textId="78AA4ED7" w:rsidR="000C36C9" w:rsidRPr="004D387E" w:rsidRDefault="000C36C9" w:rsidP="000C36C9">
            <w:pPr>
              <w:numPr>
                <w:ilvl w:val="0"/>
                <w:numId w:val="5"/>
              </w:numPr>
              <w:tabs>
                <w:tab w:val="left" w:pos="142"/>
              </w:tabs>
              <w:spacing w:after="0" w:line="240" w:lineRule="auto"/>
              <w:ind w:left="426"/>
              <w:jc w:val="both"/>
              <w:rPr>
                <w:rFonts w:ascii="Arial" w:eastAsia="Times New Roman" w:hAnsi="Arial" w:cs="Arial"/>
                <w:b/>
                <w:color w:val="0D0D0D"/>
                <w:sz w:val="24"/>
                <w:szCs w:val="24"/>
                <w:lang w:eastAsia="en-GB"/>
              </w:rPr>
            </w:pPr>
          </w:p>
        </w:tc>
        <w:tc>
          <w:tcPr>
            <w:tcW w:w="4977" w:type="dxa"/>
            <w:gridSpan w:val="3"/>
            <w:shd w:val="clear" w:color="auto" w:fill="auto"/>
            <w:tcMar>
              <w:top w:w="57" w:type="dxa"/>
              <w:bottom w:w="57" w:type="dxa"/>
            </w:tcMar>
          </w:tcPr>
          <w:p w14:paraId="3797F4FF" w14:textId="37C4D56E" w:rsidR="000C36C9" w:rsidRPr="000F34FF" w:rsidRDefault="004A7C4E" w:rsidP="000C36C9">
            <w:pPr>
              <w:spacing w:after="240" w:line="288" w:lineRule="auto"/>
              <w:rPr>
                <w:rFonts w:ascii="Arial" w:eastAsia="Times New Roman" w:hAnsi="Arial" w:cs="Arial"/>
                <w:color w:val="0D0D0D"/>
                <w:sz w:val="20"/>
                <w:szCs w:val="20"/>
                <w:lang w:eastAsia="en-GB"/>
              </w:rPr>
            </w:pPr>
            <w:r w:rsidRPr="000F34FF">
              <w:rPr>
                <w:rFonts w:ascii="Arial" w:eastAsia="Times New Roman" w:hAnsi="Arial" w:cs="Arial"/>
                <w:color w:val="0D0D0D"/>
                <w:sz w:val="20"/>
                <w:szCs w:val="20"/>
                <w:lang w:eastAsia="en-GB"/>
              </w:rPr>
              <w:t>Identified PP pupils make a</w:t>
            </w:r>
            <w:r w:rsidR="000F34FF" w:rsidRPr="000F34FF">
              <w:rPr>
                <w:rFonts w:ascii="Arial" w:eastAsia="Times New Roman" w:hAnsi="Arial" w:cs="Arial"/>
                <w:color w:val="0D0D0D"/>
                <w:sz w:val="20"/>
                <w:szCs w:val="20"/>
                <w:lang w:eastAsia="en-GB"/>
              </w:rPr>
              <w:t>ccelerated progress towards ARE</w:t>
            </w:r>
          </w:p>
        </w:tc>
        <w:tc>
          <w:tcPr>
            <w:tcW w:w="9652" w:type="dxa"/>
            <w:gridSpan w:val="7"/>
            <w:shd w:val="clear" w:color="auto" w:fill="auto"/>
          </w:tcPr>
          <w:p w14:paraId="27F1AF03" w14:textId="77777777" w:rsidR="000C36C9" w:rsidRPr="000F34FF" w:rsidRDefault="004A7C4E" w:rsidP="000C36C9">
            <w:pPr>
              <w:spacing w:after="240" w:line="288" w:lineRule="auto"/>
              <w:rPr>
                <w:rFonts w:ascii="Arial" w:eastAsia="Times New Roman" w:hAnsi="Arial" w:cs="Arial"/>
                <w:color w:val="0D0D0D"/>
                <w:sz w:val="20"/>
                <w:szCs w:val="20"/>
                <w:lang w:eastAsia="en-GB"/>
              </w:rPr>
            </w:pPr>
            <w:r w:rsidRPr="000F34FF">
              <w:rPr>
                <w:rFonts w:ascii="Arial" w:eastAsia="Times New Roman" w:hAnsi="Arial" w:cs="Arial"/>
                <w:color w:val="0D0D0D"/>
                <w:sz w:val="20"/>
                <w:szCs w:val="20"/>
                <w:lang w:eastAsia="en-GB"/>
              </w:rPr>
              <w:t>Pupil conferencing evidences improvement in the attitude of PP pupils.</w:t>
            </w:r>
          </w:p>
          <w:p w14:paraId="52D32043" w14:textId="017813AD" w:rsidR="004A7C4E" w:rsidRPr="007E30A5" w:rsidRDefault="004A7C4E" w:rsidP="000C36C9">
            <w:pPr>
              <w:spacing w:after="240" w:line="288" w:lineRule="auto"/>
              <w:rPr>
                <w:rFonts w:ascii="Arial" w:eastAsia="Times New Roman" w:hAnsi="Arial" w:cs="Arial"/>
                <w:color w:val="FF0000"/>
                <w:sz w:val="20"/>
                <w:szCs w:val="20"/>
                <w:lang w:eastAsia="en-GB"/>
              </w:rPr>
            </w:pPr>
            <w:r w:rsidRPr="000F34FF">
              <w:rPr>
                <w:rFonts w:ascii="Arial" w:eastAsia="Times New Roman" w:hAnsi="Arial" w:cs="Arial"/>
                <w:color w:val="0D0D0D"/>
                <w:sz w:val="20"/>
                <w:szCs w:val="20"/>
                <w:lang w:eastAsia="en-GB"/>
              </w:rPr>
              <w:t>Pupil attitudes enable them to access learning and make accelerated progress.</w:t>
            </w:r>
          </w:p>
          <w:p w14:paraId="272C7BDC" w14:textId="31F00CA0" w:rsidR="00B733F8" w:rsidRDefault="00B733F8" w:rsidP="00B6180A">
            <w:pPr>
              <w:spacing w:after="240" w:line="288" w:lineRule="auto"/>
              <w:rPr>
                <w:rFonts w:ascii="Arial" w:eastAsia="Times New Roman" w:hAnsi="Arial" w:cs="Arial"/>
                <w:color w:val="0D0D0D"/>
                <w:sz w:val="20"/>
                <w:szCs w:val="20"/>
                <w:lang w:eastAsia="en-GB"/>
              </w:rPr>
            </w:pPr>
            <w:r>
              <w:rPr>
                <w:rFonts w:ascii="Arial" w:eastAsia="Times New Roman" w:hAnsi="Arial" w:cs="Arial"/>
                <w:color w:val="0D0D0D"/>
                <w:sz w:val="20"/>
                <w:szCs w:val="20"/>
                <w:lang w:eastAsia="en-GB"/>
              </w:rPr>
              <w:t xml:space="preserve">The Mastery Approach enables pupils to accelerate progress towards </w:t>
            </w:r>
            <w:proofErr w:type="gramStart"/>
            <w:r>
              <w:rPr>
                <w:rFonts w:ascii="Arial" w:eastAsia="Times New Roman" w:hAnsi="Arial" w:cs="Arial"/>
                <w:color w:val="0D0D0D"/>
                <w:sz w:val="20"/>
                <w:szCs w:val="20"/>
                <w:lang w:eastAsia="en-GB"/>
              </w:rPr>
              <w:t>ARE</w:t>
            </w:r>
            <w:proofErr w:type="gramEnd"/>
          </w:p>
          <w:p w14:paraId="2E815A29" w14:textId="5C9EF75D" w:rsidR="00C07679" w:rsidRPr="00644BB9" w:rsidRDefault="00B6180A" w:rsidP="00B6180A">
            <w:pPr>
              <w:spacing w:after="240" w:line="288" w:lineRule="auto"/>
              <w:rPr>
                <w:rFonts w:ascii="Arial" w:eastAsia="Times New Roman" w:hAnsi="Arial" w:cs="Arial"/>
                <w:sz w:val="20"/>
                <w:szCs w:val="20"/>
                <w:lang w:eastAsia="en-GB"/>
              </w:rPr>
            </w:pPr>
            <w:proofErr w:type="spellStart"/>
            <w:r>
              <w:rPr>
                <w:rFonts w:ascii="Arial" w:eastAsia="Times New Roman" w:hAnsi="Arial" w:cs="Arial"/>
                <w:color w:val="0D0D0D"/>
                <w:sz w:val="20"/>
                <w:szCs w:val="20"/>
                <w:lang w:eastAsia="en-GB"/>
              </w:rPr>
              <w:t>Rosenshine’s</w:t>
            </w:r>
            <w:proofErr w:type="spellEnd"/>
            <w:r>
              <w:rPr>
                <w:rFonts w:ascii="Arial" w:eastAsia="Times New Roman" w:hAnsi="Arial" w:cs="Arial"/>
                <w:color w:val="0D0D0D"/>
                <w:sz w:val="20"/>
                <w:szCs w:val="20"/>
                <w:lang w:eastAsia="en-GB"/>
              </w:rPr>
              <w:t xml:space="preserve"> Principles and Metacognitive strategies impact positively on pupils’ attitudes to learning</w:t>
            </w:r>
            <w:r w:rsidR="007E30A5">
              <w:rPr>
                <w:rFonts w:ascii="Arial" w:eastAsia="Times New Roman" w:hAnsi="Arial" w:cs="Arial"/>
                <w:color w:val="0D0D0D"/>
                <w:sz w:val="20"/>
                <w:szCs w:val="20"/>
                <w:lang w:eastAsia="en-GB"/>
              </w:rPr>
              <w:t xml:space="preserve"> </w:t>
            </w:r>
            <w:r w:rsidR="007E30A5" w:rsidRPr="00644BB9">
              <w:rPr>
                <w:rFonts w:ascii="Arial" w:eastAsia="Times New Roman" w:hAnsi="Arial" w:cs="Arial"/>
                <w:sz w:val="20"/>
                <w:szCs w:val="20"/>
                <w:lang w:eastAsia="en-GB"/>
              </w:rPr>
              <w:t>meaning tha</w:t>
            </w:r>
            <w:r w:rsidR="00644BB9" w:rsidRPr="00644BB9">
              <w:rPr>
                <w:rFonts w:ascii="Arial" w:eastAsia="Times New Roman" w:hAnsi="Arial" w:cs="Arial"/>
                <w:sz w:val="20"/>
                <w:szCs w:val="20"/>
                <w:lang w:eastAsia="en-GB"/>
              </w:rPr>
              <w:t xml:space="preserve">t a </w:t>
            </w:r>
            <w:proofErr w:type="gramStart"/>
            <w:r w:rsidR="00644BB9" w:rsidRPr="00644BB9">
              <w:rPr>
                <w:rFonts w:ascii="Arial" w:eastAsia="Times New Roman" w:hAnsi="Arial" w:cs="Arial"/>
                <w:sz w:val="20"/>
                <w:szCs w:val="20"/>
                <w:lang w:eastAsia="en-GB"/>
              </w:rPr>
              <w:t>great .proportion</w:t>
            </w:r>
            <w:proofErr w:type="gramEnd"/>
            <w:r w:rsidR="00644BB9" w:rsidRPr="00644BB9">
              <w:rPr>
                <w:rFonts w:ascii="Arial" w:eastAsia="Times New Roman" w:hAnsi="Arial" w:cs="Arial"/>
                <w:sz w:val="20"/>
                <w:szCs w:val="20"/>
                <w:lang w:eastAsia="en-GB"/>
              </w:rPr>
              <w:t xml:space="preserve"> of pupils make Accelerated Progress towards ARE or Greater Depth</w:t>
            </w:r>
          </w:p>
          <w:p w14:paraId="5B9EA171" w14:textId="01838B3D" w:rsidR="007E30A5" w:rsidRPr="007E30A5" w:rsidRDefault="007E30A5" w:rsidP="00B6180A">
            <w:pPr>
              <w:spacing w:after="240" w:line="288" w:lineRule="auto"/>
              <w:rPr>
                <w:rFonts w:ascii="Arial" w:eastAsia="Times New Roman" w:hAnsi="Arial" w:cs="Arial"/>
                <w:color w:val="FF0000"/>
                <w:sz w:val="20"/>
                <w:szCs w:val="20"/>
                <w:lang w:eastAsia="en-GB"/>
              </w:rPr>
            </w:pPr>
          </w:p>
        </w:tc>
      </w:tr>
      <w:tr w:rsidR="006B3DB9" w:rsidRPr="004D387E" w14:paraId="798EA99A" w14:textId="77777777" w:rsidTr="00670091">
        <w:trPr>
          <w:trHeight w:hRule="exact" w:val="2070"/>
        </w:trPr>
        <w:tc>
          <w:tcPr>
            <w:tcW w:w="817" w:type="dxa"/>
            <w:shd w:val="clear" w:color="auto" w:fill="auto"/>
            <w:tcMar>
              <w:top w:w="57" w:type="dxa"/>
              <w:bottom w:w="57" w:type="dxa"/>
            </w:tcMar>
          </w:tcPr>
          <w:p w14:paraId="0FD74270" w14:textId="7DD3C494" w:rsidR="000C36C9" w:rsidRPr="004D387E" w:rsidRDefault="000C36C9" w:rsidP="000C36C9">
            <w:pPr>
              <w:numPr>
                <w:ilvl w:val="0"/>
                <w:numId w:val="5"/>
              </w:numPr>
              <w:tabs>
                <w:tab w:val="left" w:pos="142"/>
              </w:tabs>
              <w:spacing w:after="0" w:line="240" w:lineRule="auto"/>
              <w:ind w:left="426"/>
              <w:jc w:val="both"/>
              <w:rPr>
                <w:rFonts w:ascii="Arial" w:eastAsia="Times New Roman" w:hAnsi="Arial" w:cs="Arial"/>
                <w:b/>
                <w:color w:val="0D0D0D"/>
                <w:sz w:val="24"/>
                <w:szCs w:val="24"/>
                <w:lang w:eastAsia="en-GB"/>
              </w:rPr>
            </w:pPr>
          </w:p>
        </w:tc>
        <w:tc>
          <w:tcPr>
            <w:tcW w:w="4977" w:type="dxa"/>
            <w:gridSpan w:val="3"/>
            <w:shd w:val="clear" w:color="auto" w:fill="auto"/>
            <w:tcMar>
              <w:top w:w="57" w:type="dxa"/>
              <w:bottom w:w="57" w:type="dxa"/>
            </w:tcMar>
          </w:tcPr>
          <w:p w14:paraId="6B042A65" w14:textId="102483B9" w:rsidR="000C36C9" w:rsidRPr="00644BB9" w:rsidRDefault="000F34FF" w:rsidP="000C36C9">
            <w:pPr>
              <w:spacing w:after="240" w:line="288" w:lineRule="auto"/>
              <w:rPr>
                <w:rFonts w:ascii="Arial" w:hAnsi="Arial" w:cs="Arial"/>
                <w:sz w:val="20"/>
                <w:szCs w:val="20"/>
              </w:rPr>
            </w:pPr>
            <w:r w:rsidRPr="00644BB9">
              <w:rPr>
                <w:rFonts w:ascii="Arial" w:hAnsi="Arial" w:cs="Arial"/>
                <w:sz w:val="20"/>
                <w:szCs w:val="20"/>
              </w:rPr>
              <w:t>PP children achiev</w:t>
            </w:r>
            <w:r w:rsidR="002631B6" w:rsidRPr="00644BB9">
              <w:rPr>
                <w:rFonts w:ascii="Arial" w:hAnsi="Arial" w:cs="Arial"/>
                <w:sz w:val="20"/>
                <w:szCs w:val="20"/>
              </w:rPr>
              <w:t>e</w:t>
            </w:r>
            <w:r w:rsidRPr="00644BB9">
              <w:rPr>
                <w:rFonts w:ascii="Arial" w:hAnsi="Arial" w:cs="Arial"/>
                <w:sz w:val="20"/>
                <w:szCs w:val="20"/>
              </w:rPr>
              <w:t xml:space="preserve"> in line with Non</w:t>
            </w:r>
            <w:r w:rsidR="00B733F8" w:rsidRPr="00644BB9">
              <w:rPr>
                <w:rFonts w:ascii="Arial" w:hAnsi="Arial" w:cs="Arial"/>
                <w:sz w:val="20"/>
                <w:szCs w:val="20"/>
              </w:rPr>
              <w:t>-</w:t>
            </w:r>
            <w:r w:rsidRPr="00644BB9">
              <w:rPr>
                <w:rFonts w:ascii="Arial" w:hAnsi="Arial" w:cs="Arial"/>
                <w:sz w:val="20"/>
                <w:szCs w:val="20"/>
              </w:rPr>
              <w:t xml:space="preserve"> PP children for </w:t>
            </w:r>
            <w:r w:rsidR="00670091" w:rsidRPr="00644BB9">
              <w:rPr>
                <w:rFonts w:ascii="Arial" w:hAnsi="Arial" w:cs="Arial"/>
                <w:sz w:val="20"/>
                <w:szCs w:val="20"/>
              </w:rPr>
              <w:t>writing.</w:t>
            </w:r>
          </w:p>
          <w:p w14:paraId="19DB5277" w14:textId="77777777" w:rsidR="000F34FF" w:rsidRPr="00644BB9" w:rsidRDefault="000F34FF" w:rsidP="000C36C9">
            <w:pPr>
              <w:spacing w:after="240" w:line="288" w:lineRule="auto"/>
              <w:rPr>
                <w:rFonts w:ascii="Arial" w:hAnsi="Arial" w:cs="Arial"/>
                <w:sz w:val="20"/>
                <w:szCs w:val="20"/>
              </w:rPr>
            </w:pPr>
          </w:p>
          <w:p w14:paraId="0DF756C1" w14:textId="77777777" w:rsidR="000F34FF" w:rsidRPr="00644BB9" w:rsidRDefault="000F34FF" w:rsidP="000C36C9">
            <w:pPr>
              <w:spacing w:after="240" w:line="288" w:lineRule="auto"/>
              <w:rPr>
                <w:rFonts w:ascii="Arial" w:hAnsi="Arial" w:cs="Arial"/>
                <w:sz w:val="20"/>
                <w:szCs w:val="20"/>
              </w:rPr>
            </w:pPr>
          </w:p>
          <w:p w14:paraId="64C7F471" w14:textId="77777777" w:rsidR="000F34FF" w:rsidRPr="00644BB9" w:rsidRDefault="000F34FF" w:rsidP="000C36C9">
            <w:pPr>
              <w:spacing w:after="240" w:line="288" w:lineRule="auto"/>
              <w:rPr>
                <w:rFonts w:ascii="Arial" w:hAnsi="Arial" w:cs="Arial"/>
                <w:sz w:val="20"/>
                <w:szCs w:val="20"/>
              </w:rPr>
            </w:pPr>
          </w:p>
          <w:p w14:paraId="65F97415" w14:textId="77777777" w:rsidR="000F34FF" w:rsidRPr="00644BB9" w:rsidRDefault="000F34FF" w:rsidP="000C36C9">
            <w:pPr>
              <w:spacing w:after="240" w:line="288" w:lineRule="auto"/>
              <w:rPr>
                <w:rFonts w:ascii="Arial" w:hAnsi="Arial" w:cs="Arial"/>
                <w:sz w:val="20"/>
                <w:szCs w:val="20"/>
              </w:rPr>
            </w:pPr>
          </w:p>
          <w:p w14:paraId="2DE72C16" w14:textId="77777777" w:rsidR="000F34FF" w:rsidRPr="00644BB9" w:rsidRDefault="000F34FF" w:rsidP="000C36C9">
            <w:pPr>
              <w:spacing w:after="240" w:line="288" w:lineRule="auto"/>
              <w:rPr>
                <w:rFonts w:ascii="Arial" w:hAnsi="Arial" w:cs="Arial"/>
                <w:sz w:val="20"/>
                <w:szCs w:val="20"/>
              </w:rPr>
            </w:pPr>
          </w:p>
          <w:p w14:paraId="18931565" w14:textId="77777777" w:rsidR="000F34FF" w:rsidRPr="00644BB9" w:rsidRDefault="000F34FF" w:rsidP="000C36C9">
            <w:pPr>
              <w:spacing w:after="240" w:line="288" w:lineRule="auto"/>
              <w:rPr>
                <w:rFonts w:ascii="Arial" w:hAnsi="Arial" w:cs="Arial"/>
                <w:sz w:val="20"/>
                <w:szCs w:val="20"/>
              </w:rPr>
            </w:pPr>
          </w:p>
          <w:p w14:paraId="5DA88F84" w14:textId="77777777" w:rsidR="000F34FF" w:rsidRPr="00644BB9" w:rsidRDefault="000F34FF" w:rsidP="000C36C9">
            <w:pPr>
              <w:spacing w:after="240" w:line="288" w:lineRule="auto"/>
              <w:rPr>
                <w:rFonts w:ascii="Arial" w:hAnsi="Arial" w:cs="Arial"/>
                <w:sz w:val="20"/>
                <w:szCs w:val="20"/>
              </w:rPr>
            </w:pPr>
          </w:p>
          <w:p w14:paraId="2696B444" w14:textId="77777777" w:rsidR="000F34FF" w:rsidRPr="00644BB9" w:rsidRDefault="000F34FF" w:rsidP="000C36C9">
            <w:pPr>
              <w:spacing w:after="240" w:line="288" w:lineRule="auto"/>
              <w:rPr>
                <w:rFonts w:ascii="Arial" w:hAnsi="Arial" w:cs="Arial"/>
                <w:sz w:val="20"/>
                <w:szCs w:val="20"/>
              </w:rPr>
            </w:pPr>
          </w:p>
          <w:p w14:paraId="7E8E4B19" w14:textId="77777777" w:rsidR="000F34FF" w:rsidRPr="00644BB9" w:rsidRDefault="000F34FF" w:rsidP="000C36C9">
            <w:pPr>
              <w:spacing w:after="240" w:line="288" w:lineRule="auto"/>
              <w:rPr>
                <w:rFonts w:ascii="Arial" w:hAnsi="Arial" w:cs="Arial"/>
                <w:sz w:val="20"/>
                <w:szCs w:val="20"/>
              </w:rPr>
            </w:pPr>
          </w:p>
          <w:p w14:paraId="33E3F957" w14:textId="77777777" w:rsidR="000F34FF" w:rsidRPr="00644BB9" w:rsidRDefault="000F34FF" w:rsidP="000C36C9">
            <w:pPr>
              <w:spacing w:after="240" w:line="288" w:lineRule="auto"/>
              <w:rPr>
                <w:rFonts w:ascii="Arial" w:hAnsi="Arial" w:cs="Arial"/>
                <w:sz w:val="20"/>
                <w:szCs w:val="20"/>
              </w:rPr>
            </w:pPr>
          </w:p>
          <w:p w14:paraId="4BE150CD" w14:textId="77777777" w:rsidR="000F34FF" w:rsidRPr="00644BB9" w:rsidRDefault="000F34FF" w:rsidP="000C36C9">
            <w:pPr>
              <w:spacing w:after="240" w:line="288" w:lineRule="auto"/>
              <w:rPr>
                <w:rFonts w:ascii="Arial" w:hAnsi="Arial" w:cs="Arial"/>
                <w:sz w:val="20"/>
                <w:szCs w:val="20"/>
              </w:rPr>
            </w:pPr>
          </w:p>
          <w:p w14:paraId="1DE5AC48" w14:textId="77777777" w:rsidR="000F34FF" w:rsidRPr="00644BB9" w:rsidRDefault="000F34FF" w:rsidP="000C36C9">
            <w:pPr>
              <w:spacing w:after="240" w:line="288" w:lineRule="auto"/>
              <w:rPr>
                <w:rFonts w:ascii="Arial" w:hAnsi="Arial" w:cs="Arial"/>
                <w:sz w:val="20"/>
                <w:szCs w:val="20"/>
              </w:rPr>
            </w:pPr>
          </w:p>
          <w:p w14:paraId="0F0EF78A" w14:textId="77777777" w:rsidR="000F34FF" w:rsidRPr="00644BB9" w:rsidRDefault="000F34FF" w:rsidP="000C36C9">
            <w:pPr>
              <w:spacing w:after="240" w:line="288" w:lineRule="auto"/>
              <w:rPr>
                <w:rFonts w:ascii="Arial" w:hAnsi="Arial" w:cs="Arial"/>
                <w:sz w:val="20"/>
                <w:szCs w:val="20"/>
              </w:rPr>
            </w:pPr>
          </w:p>
          <w:p w14:paraId="4C3B1125" w14:textId="77777777" w:rsidR="000F34FF" w:rsidRPr="00644BB9" w:rsidRDefault="000F34FF" w:rsidP="000C36C9">
            <w:pPr>
              <w:spacing w:after="240" w:line="288" w:lineRule="auto"/>
              <w:rPr>
                <w:rFonts w:ascii="Arial" w:hAnsi="Arial" w:cs="Arial"/>
                <w:sz w:val="20"/>
                <w:szCs w:val="20"/>
              </w:rPr>
            </w:pPr>
          </w:p>
          <w:p w14:paraId="110D9222" w14:textId="77777777" w:rsidR="000F34FF" w:rsidRPr="00644BB9" w:rsidRDefault="000F34FF" w:rsidP="000C36C9">
            <w:pPr>
              <w:spacing w:after="240" w:line="288" w:lineRule="auto"/>
              <w:rPr>
                <w:rFonts w:ascii="Arial" w:hAnsi="Arial" w:cs="Arial"/>
                <w:sz w:val="20"/>
                <w:szCs w:val="20"/>
              </w:rPr>
            </w:pPr>
          </w:p>
          <w:p w14:paraId="50ABE616" w14:textId="77777777" w:rsidR="000F34FF" w:rsidRPr="00644BB9" w:rsidRDefault="000F34FF" w:rsidP="000C36C9">
            <w:pPr>
              <w:spacing w:after="240" w:line="288" w:lineRule="auto"/>
              <w:rPr>
                <w:rFonts w:ascii="Arial" w:hAnsi="Arial" w:cs="Arial"/>
                <w:sz w:val="20"/>
                <w:szCs w:val="20"/>
              </w:rPr>
            </w:pPr>
          </w:p>
          <w:p w14:paraId="501C7E8E" w14:textId="44D48795" w:rsidR="000F34FF" w:rsidRPr="00644BB9" w:rsidRDefault="000F34FF" w:rsidP="000C36C9">
            <w:pPr>
              <w:spacing w:after="240" w:line="288" w:lineRule="auto"/>
              <w:rPr>
                <w:rFonts w:ascii="Arial" w:eastAsia="Times New Roman" w:hAnsi="Arial" w:cs="Arial"/>
                <w:color w:val="0D0D0D"/>
                <w:sz w:val="20"/>
                <w:szCs w:val="20"/>
                <w:lang w:eastAsia="en-GB"/>
              </w:rPr>
            </w:pPr>
          </w:p>
        </w:tc>
        <w:tc>
          <w:tcPr>
            <w:tcW w:w="9652" w:type="dxa"/>
            <w:gridSpan w:val="7"/>
            <w:shd w:val="clear" w:color="auto" w:fill="auto"/>
          </w:tcPr>
          <w:p w14:paraId="6CC0B091" w14:textId="5D47A625" w:rsidR="000F34FF" w:rsidRPr="00644BB9" w:rsidRDefault="000C36C9" w:rsidP="000F34FF">
            <w:pPr>
              <w:spacing w:after="240" w:line="288" w:lineRule="auto"/>
              <w:rPr>
                <w:rFonts w:ascii="Arial" w:hAnsi="Arial" w:cs="Arial"/>
                <w:color w:val="FF0000"/>
                <w:sz w:val="20"/>
                <w:szCs w:val="20"/>
              </w:rPr>
            </w:pPr>
            <w:r w:rsidRPr="00644BB9">
              <w:rPr>
                <w:rFonts w:ascii="Arial" w:hAnsi="Arial" w:cs="Arial"/>
                <w:sz w:val="20"/>
                <w:szCs w:val="20"/>
              </w:rPr>
              <w:t xml:space="preserve">PP children to have a wider understanding of language and vocabulary which </w:t>
            </w:r>
            <w:r w:rsidR="000F34FF" w:rsidRPr="00644BB9">
              <w:rPr>
                <w:rFonts w:ascii="Arial" w:hAnsi="Arial" w:cs="Arial"/>
                <w:sz w:val="20"/>
                <w:szCs w:val="20"/>
              </w:rPr>
              <w:t>they are using in their spoken a</w:t>
            </w:r>
            <w:r w:rsidRPr="00644BB9">
              <w:rPr>
                <w:rFonts w:ascii="Arial" w:hAnsi="Arial" w:cs="Arial"/>
                <w:sz w:val="20"/>
                <w:szCs w:val="20"/>
              </w:rPr>
              <w:t xml:space="preserve">nd written language. </w:t>
            </w:r>
          </w:p>
          <w:p w14:paraId="0AECEE58" w14:textId="7959A988" w:rsidR="000F34FF" w:rsidRPr="00644BB9" w:rsidRDefault="000F34FF" w:rsidP="000F34FF">
            <w:pPr>
              <w:spacing w:after="240" w:line="288" w:lineRule="auto"/>
              <w:rPr>
                <w:rFonts w:ascii="Arial" w:hAnsi="Arial" w:cs="Arial"/>
                <w:sz w:val="20"/>
                <w:szCs w:val="20"/>
              </w:rPr>
            </w:pPr>
            <w:r w:rsidRPr="00644BB9">
              <w:rPr>
                <w:rFonts w:ascii="Arial" w:hAnsi="Arial" w:cs="Arial"/>
                <w:sz w:val="20"/>
                <w:szCs w:val="20"/>
              </w:rPr>
              <w:t>Pie Corbett’s reading spine and specific vocabulary tea</w:t>
            </w:r>
            <w:r w:rsidR="00670091" w:rsidRPr="00644BB9">
              <w:rPr>
                <w:rFonts w:ascii="Arial" w:hAnsi="Arial" w:cs="Arial"/>
                <w:sz w:val="20"/>
                <w:szCs w:val="20"/>
              </w:rPr>
              <w:t xml:space="preserve">ching </w:t>
            </w:r>
            <w:proofErr w:type="gramStart"/>
            <w:r w:rsidR="00670091" w:rsidRPr="00644BB9">
              <w:rPr>
                <w:rFonts w:ascii="Arial" w:hAnsi="Arial" w:cs="Arial"/>
                <w:sz w:val="20"/>
                <w:szCs w:val="20"/>
              </w:rPr>
              <w:t>evidences</w:t>
            </w:r>
            <w:proofErr w:type="gramEnd"/>
            <w:r w:rsidR="00670091" w:rsidRPr="00644BB9">
              <w:rPr>
                <w:rFonts w:ascii="Arial" w:hAnsi="Arial" w:cs="Arial"/>
                <w:sz w:val="20"/>
                <w:szCs w:val="20"/>
              </w:rPr>
              <w:t xml:space="preserve"> an increase in </w:t>
            </w:r>
            <w:r w:rsidRPr="00644BB9">
              <w:rPr>
                <w:rFonts w:ascii="Arial" w:hAnsi="Arial" w:cs="Arial"/>
                <w:sz w:val="20"/>
                <w:szCs w:val="20"/>
              </w:rPr>
              <w:t xml:space="preserve">higher </w:t>
            </w:r>
            <w:r w:rsidR="007E30A5" w:rsidRPr="00644BB9">
              <w:rPr>
                <w:rFonts w:ascii="Arial" w:hAnsi="Arial" w:cs="Arial"/>
                <w:sz w:val="20"/>
                <w:szCs w:val="20"/>
              </w:rPr>
              <w:t>tiers</w:t>
            </w:r>
            <w:r w:rsidRPr="00644BB9">
              <w:rPr>
                <w:rFonts w:ascii="Arial" w:hAnsi="Arial" w:cs="Arial"/>
                <w:sz w:val="20"/>
                <w:szCs w:val="20"/>
              </w:rPr>
              <w:t xml:space="preserve"> of vocabulary being both spoken, understood and used in writing.</w:t>
            </w:r>
          </w:p>
          <w:p w14:paraId="567E8487" w14:textId="7FC9B17A" w:rsidR="000F34FF" w:rsidRPr="00644BB9" w:rsidRDefault="00670091" w:rsidP="000F34FF">
            <w:pPr>
              <w:spacing w:after="240" w:line="288" w:lineRule="auto"/>
              <w:rPr>
                <w:rFonts w:ascii="Arial" w:hAnsi="Arial" w:cs="Arial"/>
                <w:sz w:val="20"/>
                <w:szCs w:val="20"/>
              </w:rPr>
            </w:pPr>
            <w:r w:rsidRPr="00644BB9">
              <w:rPr>
                <w:rFonts w:ascii="Arial" w:hAnsi="Arial" w:cs="Arial"/>
                <w:sz w:val="20"/>
                <w:szCs w:val="20"/>
              </w:rPr>
              <w:t>NMM accurately moderates writing and feedback improves writing attainment.</w:t>
            </w:r>
            <w:r w:rsidR="007E30A5" w:rsidRPr="00644BB9">
              <w:rPr>
                <w:rFonts w:ascii="Arial" w:hAnsi="Arial" w:cs="Arial"/>
                <w:sz w:val="20"/>
                <w:szCs w:val="20"/>
              </w:rPr>
              <w:t xml:space="preserve"> </w:t>
            </w:r>
          </w:p>
          <w:p w14:paraId="4EAF1984" w14:textId="77777777" w:rsidR="000F34FF" w:rsidRPr="00644BB9" w:rsidRDefault="000F34FF" w:rsidP="000F34FF">
            <w:pPr>
              <w:spacing w:after="240" w:line="288" w:lineRule="auto"/>
              <w:rPr>
                <w:rFonts w:ascii="Arial" w:hAnsi="Arial" w:cs="Arial"/>
                <w:sz w:val="20"/>
                <w:szCs w:val="20"/>
              </w:rPr>
            </w:pPr>
          </w:p>
          <w:p w14:paraId="2E72BB11" w14:textId="77777777" w:rsidR="000F34FF" w:rsidRPr="00644BB9" w:rsidRDefault="000F34FF" w:rsidP="000F34FF">
            <w:pPr>
              <w:spacing w:after="240" w:line="288" w:lineRule="auto"/>
              <w:rPr>
                <w:rFonts w:ascii="Arial" w:hAnsi="Arial" w:cs="Arial"/>
                <w:sz w:val="20"/>
                <w:szCs w:val="20"/>
              </w:rPr>
            </w:pPr>
          </w:p>
          <w:p w14:paraId="027F340D" w14:textId="77777777" w:rsidR="000F34FF" w:rsidRPr="00644BB9" w:rsidRDefault="000F34FF" w:rsidP="000F34FF">
            <w:pPr>
              <w:spacing w:after="240" w:line="288" w:lineRule="auto"/>
              <w:rPr>
                <w:rFonts w:ascii="Arial" w:hAnsi="Arial" w:cs="Arial"/>
                <w:sz w:val="20"/>
                <w:szCs w:val="20"/>
              </w:rPr>
            </w:pPr>
          </w:p>
          <w:p w14:paraId="6DA6BB9F" w14:textId="3078B69A" w:rsidR="000F34FF" w:rsidRPr="00644BB9" w:rsidRDefault="000F34FF" w:rsidP="000F34FF">
            <w:pPr>
              <w:spacing w:after="240" w:line="288" w:lineRule="auto"/>
              <w:rPr>
                <w:rFonts w:ascii="Arial" w:hAnsi="Arial" w:cs="Arial"/>
                <w:sz w:val="20"/>
                <w:szCs w:val="20"/>
              </w:rPr>
            </w:pPr>
            <w:r w:rsidRPr="00644BB9">
              <w:rPr>
                <w:rFonts w:ascii="Arial" w:hAnsi="Arial" w:cs="Arial"/>
                <w:sz w:val="20"/>
                <w:szCs w:val="20"/>
              </w:rPr>
              <w:t>A</w:t>
            </w:r>
          </w:p>
          <w:p w14:paraId="3E8050C1" w14:textId="77777777" w:rsidR="000F34FF" w:rsidRPr="00644BB9" w:rsidRDefault="000F34FF" w:rsidP="000F34FF">
            <w:pPr>
              <w:spacing w:after="240" w:line="288" w:lineRule="auto"/>
              <w:rPr>
                <w:rFonts w:ascii="Arial" w:hAnsi="Arial" w:cs="Arial"/>
                <w:sz w:val="20"/>
                <w:szCs w:val="20"/>
              </w:rPr>
            </w:pPr>
          </w:p>
          <w:p w14:paraId="5BA6CB16" w14:textId="77777777" w:rsidR="000F34FF" w:rsidRPr="00644BB9" w:rsidRDefault="000F34FF" w:rsidP="000F34FF">
            <w:pPr>
              <w:spacing w:after="240" w:line="288" w:lineRule="auto"/>
              <w:rPr>
                <w:rFonts w:ascii="Arial" w:hAnsi="Arial" w:cs="Arial"/>
                <w:sz w:val="20"/>
                <w:szCs w:val="20"/>
              </w:rPr>
            </w:pPr>
          </w:p>
          <w:p w14:paraId="28C9F611" w14:textId="77777777" w:rsidR="000F34FF" w:rsidRPr="00644BB9" w:rsidRDefault="000F34FF" w:rsidP="000F34FF">
            <w:pPr>
              <w:spacing w:after="240" w:line="288" w:lineRule="auto"/>
              <w:rPr>
                <w:rFonts w:ascii="Arial" w:hAnsi="Arial" w:cs="Arial"/>
                <w:sz w:val="20"/>
                <w:szCs w:val="20"/>
              </w:rPr>
            </w:pPr>
          </w:p>
          <w:p w14:paraId="66F1B34E" w14:textId="77777777" w:rsidR="000F34FF" w:rsidRPr="00644BB9" w:rsidRDefault="000F34FF" w:rsidP="000F34FF">
            <w:pPr>
              <w:spacing w:after="240" w:line="288" w:lineRule="auto"/>
              <w:rPr>
                <w:rFonts w:ascii="Arial" w:hAnsi="Arial" w:cs="Arial"/>
                <w:sz w:val="20"/>
                <w:szCs w:val="20"/>
              </w:rPr>
            </w:pPr>
          </w:p>
          <w:p w14:paraId="61789BF7" w14:textId="77777777" w:rsidR="000F34FF" w:rsidRPr="00644BB9" w:rsidRDefault="000F34FF" w:rsidP="000F34FF">
            <w:pPr>
              <w:spacing w:after="240" w:line="288" w:lineRule="auto"/>
              <w:rPr>
                <w:rFonts w:ascii="Arial" w:hAnsi="Arial" w:cs="Arial"/>
                <w:sz w:val="20"/>
                <w:szCs w:val="20"/>
              </w:rPr>
            </w:pPr>
          </w:p>
          <w:p w14:paraId="702FEC71" w14:textId="7B5D4BA2" w:rsidR="000F34FF" w:rsidRPr="00644BB9" w:rsidRDefault="000F34FF" w:rsidP="000F34FF">
            <w:pPr>
              <w:spacing w:after="240" w:line="288" w:lineRule="auto"/>
              <w:rPr>
                <w:rFonts w:ascii="Arial" w:hAnsi="Arial" w:cs="Arial"/>
                <w:sz w:val="20"/>
                <w:szCs w:val="20"/>
              </w:rPr>
            </w:pPr>
          </w:p>
        </w:tc>
      </w:tr>
    </w:tbl>
    <w:p w14:paraId="3B46A76F" w14:textId="57EE6AC9" w:rsidR="000B796F" w:rsidRDefault="000B796F">
      <w:r>
        <w:br w:type="page"/>
      </w:r>
    </w:p>
    <w:p w14:paraId="7397A654" w14:textId="4332563F" w:rsidR="000B796F" w:rsidRDefault="000B796F"/>
    <w:tbl>
      <w:tblPr>
        <w:tblW w:w="13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82"/>
        <w:gridCol w:w="2386"/>
        <w:gridCol w:w="4627"/>
        <w:gridCol w:w="1896"/>
        <w:gridCol w:w="1015"/>
        <w:gridCol w:w="2121"/>
      </w:tblGrid>
      <w:tr w:rsidR="000B796F" w:rsidRPr="00DC14E7" w14:paraId="06918168" w14:textId="77777777" w:rsidTr="000B796F">
        <w:trPr>
          <w:trHeight w:val="368"/>
        </w:trPr>
        <w:tc>
          <w:tcPr>
            <w:tcW w:w="1493" w:type="dxa"/>
            <w:shd w:val="clear" w:color="auto" w:fill="auto"/>
            <w:tcMar>
              <w:top w:w="57" w:type="dxa"/>
              <w:bottom w:w="57" w:type="dxa"/>
            </w:tcMar>
          </w:tcPr>
          <w:p w14:paraId="1BD4D5A9" w14:textId="77777777" w:rsidR="000B796F" w:rsidRPr="00DC14E7" w:rsidRDefault="000B796F" w:rsidP="000B796F">
            <w:pPr>
              <w:spacing w:after="360" w:line="288" w:lineRule="auto"/>
              <w:ind w:hanging="360"/>
              <w:rPr>
                <w:rFonts w:ascii="Arial" w:eastAsia="Times New Roman" w:hAnsi="Arial" w:cs="Arial"/>
                <w:b/>
                <w:color w:val="0D0D0D"/>
                <w:lang w:eastAsia="en-GB"/>
              </w:rPr>
            </w:pPr>
            <w:proofErr w:type="gramStart"/>
            <w:r w:rsidRPr="00DC14E7">
              <w:rPr>
                <w:rFonts w:ascii="Arial" w:eastAsia="Times New Roman" w:hAnsi="Arial" w:cs="Arial"/>
                <w:b/>
                <w:color w:val="0D0D0D"/>
                <w:lang w:eastAsia="en-GB"/>
              </w:rPr>
              <w:t>A</w:t>
            </w:r>
            <w:proofErr w:type="gramEnd"/>
            <w:r w:rsidRPr="00DC14E7">
              <w:rPr>
                <w:rFonts w:ascii="Arial" w:eastAsia="Times New Roman" w:hAnsi="Arial" w:cs="Arial"/>
                <w:b/>
                <w:color w:val="0D0D0D"/>
                <w:lang w:eastAsia="en-GB"/>
              </w:rPr>
              <w:t xml:space="preserve"> Academic year</w:t>
            </w:r>
          </w:p>
        </w:tc>
        <w:tc>
          <w:tcPr>
            <w:tcW w:w="12127" w:type="dxa"/>
            <w:gridSpan w:val="6"/>
            <w:shd w:val="clear" w:color="auto" w:fill="auto"/>
          </w:tcPr>
          <w:p w14:paraId="4F157E0C" w14:textId="1D19B884" w:rsidR="000B796F" w:rsidRPr="00DC14E7" w:rsidRDefault="000B796F" w:rsidP="000B796F">
            <w:pPr>
              <w:spacing w:after="360" w:line="288" w:lineRule="auto"/>
              <w:ind w:left="426"/>
              <w:rPr>
                <w:rFonts w:ascii="Arial" w:eastAsia="Times New Roman" w:hAnsi="Arial" w:cs="Arial"/>
                <w:b/>
                <w:color w:val="0D0D0D"/>
                <w:lang w:eastAsia="en-GB"/>
              </w:rPr>
            </w:pPr>
            <w:r w:rsidRPr="00DC14E7">
              <w:rPr>
                <w:rFonts w:ascii="Arial" w:eastAsia="Times New Roman" w:hAnsi="Arial" w:cs="Arial"/>
                <w:b/>
                <w:color w:val="0D0D0D"/>
                <w:lang w:eastAsia="en-GB"/>
              </w:rPr>
              <w:t>2019/</w:t>
            </w:r>
            <w:proofErr w:type="gramStart"/>
            <w:r w:rsidRPr="00DC14E7">
              <w:rPr>
                <w:rFonts w:ascii="Arial" w:eastAsia="Times New Roman" w:hAnsi="Arial" w:cs="Arial"/>
                <w:b/>
                <w:color w:val="0D0D0D"/>
                <w:lang w:eastAsia="en-GB"/>
              </w:rPr>
              <w:t>2020  54</w:t>
            </w:r>
            <w:proofErr w:type="gramEnd"/>
            <w:r w:rsidRPr="00DC14E7">
              <w:rPr>
                <w:rFonts w:ascii="Arial" w:eastAsia="Times New Roman" w:hAnsi="Arial" w:cs="Arial"/>
                <w:b/>
                <w:color w:val="0D0D0D"/>
                <w:lang w:eastAsia="en-GB"/>
              </w:rPr>
              <w:t xml:space="preserve"> Pupils</w:t>
            </w:r>
            <w:r>
              <w:rPr>
                <w:rFonts w:ascii="Arial" w:eastAsia="Times New Roman" w:hAnsi="Arial" w:cs="Arial"/>
                <w:b/>
                <w:color w:val="0D0D0D"/>
                <w:lang w:eastAsia="en-GB"/>
              </w:rPr>
              <w:t xml:space="preserve">                            REVIEW OF THE ACADEMIC YEAR </w:t>
            </w:r>
          </w:p>
        </w:tc>
      </w:tr>
      <w:tr w:rsidR="000B796F" w:rsidRPr="00DC14E7" w14:paraId="7BC836F9" w14:textId="77777777" w:rsidTr="000B796F">
        <w:trPr>
          <w:trHeight w:val="774"/>
        </w:trPr>
        <w:tc>
          <w:tcPr>
            <w:tcW w:w="13620" w:type="dxa"/>
            <w:gridSpan w:val="7"/>
            <w:shd w:val="clear" w:color="auto" w:fill="CFDCE3"/>
            <w:tcMar>
              <w:top w:w="57" w:type="dxa"/>
              <w:bottom w:w="57" w:type="dxa"/>
            </w:tcMar>
          </w:tcPr>
          <w:p w14:paraId="171E2D9A" w14:textId="77777777" w:rsidR="000B796F" w:rsidRPr="00DC14E7" w:rsidRDefault="000B796F" w:rsidP="000B796F">
            <w:pPr>
              <w:spacing w:after="24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The three headings enable you to demonstrate how you are using the Pupil Premium to improve classroom pedagogy, provide targeted support and support whole school strategies</w:t>
            </w:r>
          </w:p>
        </w:tc>
      </w:tr>
      <w:tr w:rsidR="000B796F" w:rsidRPr="00DC14E7" w14:paraId="3B443ED6" w14:textId="77777777" w:rsidTr="000B796F">
        <w:trPr>
          <w:trHeight w:val="498"/>
        </w:trPr>
        <w:tc>
          <w:tcPr>
            <w:tcW w:w="13620" w:type="dxa"/>
            <w:gridSpan w:val="7"/>
            <w:shd w:val="clear" w:color="auto" w:fill="FFFFFF"/>
            <w:tcMar>
              <w:top w:w="57" w:type="dxa"/>
              <w:bottom w:w="57" w:type="dxa"/>
            </w:tcMar>
          </w:tcPr>
          <w:p w14:paraId="4AF1D9FB" w14:textId="77777777" w:rsidR="000B796F" w:rsidRPr="00DC14E7" w:rsidRDefault="000B796F" w:rsidP="000B796F">
            <w:pPr>
              <w:numPr>
                <w:ilvl w:val="0"/>
                <w:numId w:val="2"/>
              </w:numPr>
              <w:spacing w:after="0" w:line="240" w:lineRule="auto"/>
              <w:ind w:left="426" w:hanging="142"/>
              <w:rPr>
                <w:rFonts w:ascii="Arial" w:eastAsia="Times New Roman" w:hAnsi="Arial" w:cs="Arial"/>
                <w:b/>
                <w:color w:val="0D0D0D"/>
                <w:lang w:eastAsia="en-GB"/>
              </w:rPr>
            </w:pPr>
            <w:r w:rsidRPr="00DC14E7">
              <w:rPr>
                <w:rFonts w:ascii="Arial" w:eastAsia="Times New Roman" w:hAnsi="Arial" w:cs="Arial"/>
                <w:b/>
                <w:color w:val="0D0D0D"/>
                <w:lang w:eastAsia="en-GB"/>
              </w:rPr>
              <w:t>Quality of teaching for all</w:t>
            </w:r>
          </w:p>
        </w:tc>
      </w:tr>
      <w:tr w:rsidR="000B796F" w:rsidRPr="00DC14E7" w14:paraId="28397870" w14:textId="77777777" w:rsidTr="000B796F">
        <w:trPr>
          <w:trHeight w:val="745"/>
        </w:trPr>
        <w:tc>
          <w:tcPr>
            <w:tcW w:w="1575" w:type="dxa"/>
            <w:gridSpan w:val="2"/>
            <w:shd w:val="clear" w:color="auto" w:fill="auto"/>
            <w:tcMar>
              <w:top w:w="57" w:type="dxa"/>
              <w:bottom w:w="57" w:type="dxa"/>
            </w:tcMar>
          </w:tcPr>
          <w:p w14:paraId="442B6A9D" w14:textId="77777777" w:rsidR="000B796F" w:rsidRPr="00DC14E7" w:rsidRDefault="000B796F" w:rsidP="000B796F">
            <w:pPr>
              <w:spacing w:after="0" w:line="288" w:lineRule="auto"/>
              <w:rPr>
                <w:rFonts w:ascii="Arial" w:eastAsia="Times New Roman" w:hAnsi="Arial" w:cs="Arial"/>
                <w:b/>
                <w:color w:val="0D0D0D"/>
                <w:lang w:eastAsia="en-GB"/>
              </w:rPr>
            </w:pPr>
            <w:r w:rsidRPr="00DC14E7">
              <w:rPr>
                <w:rFonts w:ascii="Arial" w:eastAsia="Times New Roman" w:hAnsi="Arial" w:cs="Arial"/>
                <w:b/>
                <w:color w:val="0D0D0D"/>
                <w:lang w:eastAsia="en-GB"/>
              </w:rPr>
              <w:t>Action</w:t>
            </w:r>
          </w:p>
        </w:tc>
        <w:tc>
          <w:tcPr>
            <w:tcW w:w="2386" w:type="dxa"/>
            <w:shd w:val="clear" w:color="auto" w:fill="auto"/>
            <w:tcMar>
              <w:top w:w="57" w:type="dxa"/>
              <w:bottom w:w="57" w:type="dxa"/>
            </w:tcMar>
          </w:tcPr>
          <w:p w14:paraId="50A5DED4" w14:textId="77777777" w:rsidR="000B796F" w:rsidRPr="00DC14E7" w:rsidRDefault="000B796F" w:rsidP="000B796F">
            <w:pPr>
              <w:spacing w:after="0" w:line="288" w:lineRule="auto"/>
              <w:rPr>
                <w:rFonts w:ascii="Arial" w:eastAsia="Times New Roman" w:hAnsi="Arial" w:cs="Arial"/>
                <w:b/>
                <w:color w:val="0D0D0D"/>
                <w:lang w:eastAsia="en-GB"/>
              </w:rPr>
            </w:pPr>
            <w:r w:rsidRPr="00DC14E7">
              <w:rPr>
                <w:rFonts w:ascii="Arial" w:eastAsia="Times New Roman" w:hAnsi="Arial" w:cs="Arial"/>
                <w:b/>
                <w:color w:val="0D0D0D"/>
                <w:lang w:eastAsia="en-GB"/>
              </w:rPr>
              <w:t>Intended outcome</w:t>
            </w:r>
          </w:p>
        </w:tc>
        <w:tc>
          <w:tcPr>
            <w:tcW w:w="4627" w:type="dxa"/>
            <w:shd w:val="clear" w:color="auto" w:fill="auto"/>
            <w:tcMar>
              <w:top w:w="57" w:type="dxa"/>
              <w:bottom w:w="57" w:type="dxa"/>
            </w:tcMar>
          </w:tcPr>
          <w:p w14:paraId="06624409" w14:textId="77777777" w:rsidR="000B796F" w:rsidRPr="00DC14E7" w:rsidRDefault="000B796F" w:rsidP="000B796F">
            <w:pPr>
              <w:spacing w:after="0" w:line="288" w:lineRule="auto"/>
              <w:rPr>
                <w:rFonts w:ascii="Arial" w:eastAsia="Times New Roman" w:hAnsi="Arial" w:cs="Arial"/>
                <w:b/>
                <w:color w:val="0D0D0D"/>
                <w:lang w:eastAsia="en-GB"/>
              </w:rPr>
            </w:pPr>
            <w:r w:rsidRPr="00DC14E7">
              <w:rPr>
                <w:rFonts w:ascii="Arial" w:eastAsia="Times New Roman" w:hAnsi="Arial" w:cs="Arial"/>
                <w:b/>
                <w:color w:val="0D0D0D"/>
                <w:lang w:eastAsia="en-GB"/>
              </w:rPr>
              <w:t>What is the evidence and rationale for this choice?</w:t>
            </w:r>
          </w:p>
        </w:tc>
        <w:tc>
          <w:tcPr>
            <w:tcW w:w="1896" w:type="dxa"/>
            <w:shd w:val="clear" w:color="auto" w:fill="auto"/>
            <w:tcMar>
              <w:top w:w="57" w:type="dxa"/>
              <w:bottom w:w="57" w:type="dxa"/>
            </w:tcMar>
          </w:tcPr>
          <w:p w14:paraId="02D8B8A8" w14:textId="77777777" w:rsidR="000B796F" w:rsidRPr="00DC14E7" w:rsidRDefault="000B796F" w:rsidP="000B796F">
            <w:pPr>
              <w:spacing w:after="0" w:line="288" w:lineRule="auto"/>
              <w:rPr>
                <w:rFonts w:ascii="Arial" w:eastAsia="Times New Roman" w:hAnsi="Arial" w:cs="Arial"/>
                <w:b/>
                <w:color w:val="0D0D0D"/>
                <w:lang w:eastAsia="en-GB"/>
              </w:rPr>
            </w:pPr>
            <w:r w:rsidRPr="00DC14E7">
              <w:rPr>
                <w:rFonts w:ascii="Arial" w:eastAsia="Times New Roman" w:hAnsi="Arial" w:cs="Arial"/>
                <w:b/>
                <w:color w:val="0D0D0D"/>
                <w:lang w:eastAsia="en-GB"/>
              </w:rPr>
              <w:t>How will you ensure it is implemented well?</w:t>
            </w:r>
          </w:p>
        </w:tc>
        <w:tc>
          <w:tcPr>
            <w:tcW w:w="1015" w:type="dxa"/>
            <w:shd w:val="clear" w:color="auto" w:fill="auto"/>
          </w:tcPr>
          <w:p w14:paraId="4F30BF06" w14:textId="77777777" w:rsidR="000B796F" w:rsidRPr="00DC14E7" w:rsidRDefault="000B796F" w:rsidP="000B796F">
            <w:pPr>
              <w:spacing w:after="0" w:line="288" w:lineRule="auto"/>
              <w:rPr>
                <w:rFonts w:ascii="Arial" w:eastAsia="Times New Roman" w:hAnsi="Arial" w:cs="Arial"/>
                <w:b/>
                <w:color w:val="0D0D0D"/>
                <w:lang w:eastAsia="en-GB"/>
              </w:rPr>
            </w:pPr>
            <w:r w:rsidRPr="00DC14E7">
              <w:rPr>
                <w:rFonts w:ascii="Arial" w:eastAsia="Times New Roman" w:hAnsi="Arial" w:cs="Arial"/>
                <w:b/>
                <w:color w:val="0D0D0D"/>
                <w:lang w:eastAsia="en-GB"/>
              </w:rPr>
              <w:t>Staff lead</w:t>
            </w:r>
          </w:p>
        </w:tc>
        <w:tc>
          <w:tcPr>
            <w:tcW w:w="2121" w:type="dxa"/>
            <w:shd w:val="clear" w:color="auto" w:fill="auto"/>
          </w:tcPr>
          <w:p w14:paraId="1C1D39A7" w14:textId="77777777" w:rsidR="000B796F" w:rsidRPr="00DC14E7" w:rsidRDefault="000B796F" w:rsidP="000B796F">
            <w:pPr>
              <w:spacing w:after="0" w:line="288" w:lineRule="auto"/>
              <w:rPr>
                <w:rFonts w:ascii="Arial" w:eastAsia="Times New Roman" w:hAnsi="Arial" w:cs="Arial"/>
                <w:b/>
                <w:color w:val="0D0D0D"/>
                <w:lang w:eastAsia="en-GB"/>
              </w:rPr>
            </w:pPr>
            <w:r w:rsidRPr="00DC14E7">
              <w:rPr>
                <w:rFonts w:ascii="Arial" w:eastAsia="Times New Roman" w:hAnsi="Arial" w:cs="Arial"/>
                <w:b/>
                <w:color w:val="0D0D0D"/>
                <w:lang w:eastAsia="en-GB"/>
              </w:rPr>
              <w:t>When will you review implementation?</w:t>
            </w:r>
          </w:p>
        </w:tc>
      </w:tr>
      <w:tr w:rsidR="000B796F" w:rsidRPr="00DC14E7" w14:paraId="78367631" w14:textId="77777777" w:rsidTr="000B796F">
        <w:trPr>
          <w:trHeight w:val="3104"/>
        </w:trPr>
        <w:tc>
          <w:tcPr>
            <w:tcW w:w="1575" w:type="dxa"/>
            <w:gridSpan w:val="2"/>
            <w:shd w:val="clear" w:color="auto" w:fill="auto"/>
            <w:tcMar>
              <w:top w:w="57" w:type="dxa"/>
              <w:bottom w:w="57" w:type="dxa"/>
            </w:tcMar>
          </w:tcPr>
          <w:p w14:paraId="3FCE2014"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English and maths subject </w:t>
            </w:r>
            <w:proofErr w:type="gramStart"/>
            <w:r w:rsidRPr="00DC14E7">
              <w:rPr>
                <w:rFonts w:ascii="Arial" w:eastAsia="Times New Roman" w:hAnsi="Arial" w:cs="Arial"/>
                <w:color w:val="0D0D0D"/>
                <w:lang w:eastAsia="en-GB"/>
              </w:rPr>
              <w:t>leaders</w:t>
            </w:r>
            <w:proofErr w:type="gramEnd"/>
            <w:r w:rsidRPr="00DC14E7">
              <w:rPr>
                <w:rFonts w:ascii="Arial" w:eastAsia="Times New Roman" w:hAnsi="Arial" w:cs="Arial"/>
                <w:color w:val="0D0D0D"/>
                <w:lang w:eastAsia="en-GB"/>
              </w:rPr>
              <w:t xml:space="preserve"> coach EYFS, and NQTs to secure consistently good teaching across the 2 subjects.</w:t>
            </w:r>
          </w:p>
          <w:p w14:paraId="61B16C5D" w14:textId="77777777" w:rsidR="000B796F" w:rsidRPr="00DC14E7" w:rsidRDefault="000B796F" w:rsidP="000B796F">
            <w:pPr>
              <w:spacing w:after="0" w:line="288" w:lineRule="auto"/>
              <w:rPr>
                <w:rFonts w:ascii="Arial" w:eastAsia="Times New Roman" w:hAnsi="Arial" w:cs="Arial"/>
                <w:color w:val="0D0D0D"/>
                <w:lang w:eastAsia="en-GB"/>
              </w:rPr>
            </w:pPr>
          </w:p>
          <w:p w14:paraId="6E972877" w14:textId="77777777" w:rsidR="000B796F" w:rsidRPr="00DC14E7" w:rsidRDefault="000B796F" w:rsidP="000B796F">
            <w:pPr>
              <w:spacing w:after="0" w:line="288" w:lineRule="auto"/>
              <w:rPr>
                <w:rFonts w:ascii="Arial" w:eastAsia="Times New Roman" w:hAnsi="Arial" w:cs="Arial"/>
                <w:color w:val="0D0D0D"/>
                <w:lang w:eastAsia="en-GB"/>
              </w:rPr>
            </w:pPr>
          </w:p>
        </w:tc>
        <w:tc>
          <w:tcPr>
            <w:tcW w:w="2386" w:type="dxa"/>
            <w:shd w:val="clear" w:color="auto" w:fill="auto"/>
            <w:tcMar>
              <w:top w:w="57" w:type="dxa"/>
              <w:bottom w:w="57" w:type="dxa"/>
            </w:tcMar>
          </w:tcPr>
          <w:p w14:paraId="37F840A9"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English and maths observations of teachers will evidence consistently good teaching.</w:t>
            </w:r>
          </w:p>
        </w:tc>
        <w:tc>
          <w:tcPr>
            <w:tcW w:w="4627" w:type="dxa"/>
            <w:shd w:val="clear" w:color="auto" w:fill="auto"/>
            <w:tcMar>
              <w:top w:w="57" w:type="dxa"/>
              <w:bottom w:w="57" w:type="dxa"/>
            </w:tcMar>
          </w:tcPr>
          <w:p w14:paraId="49D56EBB"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hAnsi="Arial" w:cs="Arial"/>
              </w:rPr>
              <w:t>“Good teaching is the most important lever schools have to improve outcomes for disadvantaged pupils” (EEF 2019)</w:t>
            </w:r>
          </w:p>
        </w:tc>
        <w:tc>
          <w:tcPr>
            <w:tcW w:w="1896" w:type="dxa"/>
            <w:shd w:val="clear" w:color="auto" w:fill="auto"/>
            <w:tcMar>
              <w:top w:w="57" w:type="dxa"/>
              <w:bottom w:w="57" w:type="dxa"/>
            </w:tcMar>
          </w:tcPr>
          <w:p w14:paraId="1C05E5E2"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Weekly coaching sessions delivered in classes from English/maths/wider curriculum lead. Accountability frameworks in place for these staff members with progress towards consistently good teaching, recorded on staff profiles.</w:t>
            </w:r>
          </w:p>
        </w:tc>
        <w:tc>
          <w:tcPr>
            <w:tcW w:w="1015" w:type="dxa"/>
            <w:shd w:val="clear" w:color="auto" w:fill="auto"/>
          </w:tcPr>
          <w:p w14:paraId="2950E2CC"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HM</w:t>
            </w:r>
          </w:p>
        </w:tc>
        <w:tc>
          <w:tcPr>
            <w:tcW w:w="2121" w:type="dxa"/>
            <w:shd w:val="clear" w:color="auto" w:fill="auto"/>
          </w:tcPr>
          <w:p w14:paraId="1F1981D4"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Weekly during Year 1</w:t>
            </w:r>
          </w:p>
          <w:p w14:paraId="30967410" w14:textId="77777777" w:rsidR="000B796F" w:rsidRPr="00DC14E7" w:rsidRDefault="000B796F" w:rsidP="000B796F">
            <w:pPr>
              <w:spacing w:after="0" w:line="288" w:lineRule="auto"/>
              <w:rPr>
                <w:rFonts w:ascii="Arial" w:eastAsia="Times New Roman" w:hAnsi="Arial" w:cs="Arial"/>
                <w:color w:val="0D0D0D"/>
                <w:lang w:eastAsia="en-GB"/>
              </w:rPr>
            </w:pPr>
          </w:p>
          <w:p w14:paraId="16EF5FAF"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£3000</w:t>
            </w:r>
          </w:p>
        </w:tc>
      </w:tr>
      <w:tr w:rsidR="000B796F" w:rsidRPr="00673FA5" w14:paraId="2980C52B" w14:textId="77777777" w:rsidTr="000B796F">
        <w:trPr>
          <w:trHeight w:val="3104"/>
        </w:trPr>
        <w:tc>
          <w:tcPr>
            <w:tcW w:w="13620" w:type="dxa"/>
            <w:gridSpan w:val="7"/>
            <w:shd w:val="clear" w:color="auto" w:fill="auto"/>
            <w:tcMar>
              <w:top w:w="57" w:type="dxa"/>
              <w:bottom w:w="57" w:type="dxa"/>
            </w:tcMar>
          </w:tcPr>
          <w:p w14:paraId="5C6129CA" w14:textId="77777777" w:rsidR="000B796F" w:rsidRPr="00902107" w:rsidRDefault="000B796F" w:rsidP="000B796F">
            <w:pPr>
              <w:spacing w:after="0" w:line="288" w:lineRule="auto"/>
              <w:rPr>
                <w:rFonts w:ascii="Arial" w:eastAsia="Times New Roman" w:hAnsi="Arial" w:cs="Arial"/>
                <w:color w:val="0D0D0D"/>
                <w:lang w:eastAsia="en-GB"/>
              </w:rPr>
            </w:pPr>
            <w:r>
              <w:rPr>
                <w:rFonts w:ascii="Arial" w:eastAsia="Times New Roman" w:hAnsi="Arial" w:cs="Arial"/>
                <w:color w:val="0D0D0D"/>
                <w:sz w:val="18"/>
                <w:szCs w:val="18"/>
                <w:lang w:eastAsia="en-GB"/>
              </w:rPr>
              <w:lastRenderedPageBreak/>
              <w:t xml:space="preserve"> </w:t>
            </w:r>
            <w:r>
              <w:rPr>
                <w:rFonts w:ascii="Arial" w:eastAsia="Times New Roman" w:hAnsi="Arial" w:cs="Arial"/>
                <w:color w:val="0D0D0D"/>
                <w:lang w:eastAsia="en-GB"/>
              </w:rPr>
              <w:t xml:space="preserve">End </w:t>
            </w:r>
            <w:proofErr w:type="gramStart"/>
            <w:r>
              <w:rPr>
                <w:rFonts w:ascii="Arial" w:eastAsia="Times New Roman" w:hAnsi="Arial" w:cs="Arial"/>
                <w:color w:val="0D0D0D"/>
                <w:lang w:eastAsia="en-GB"/>
              </w:rPr>
              <w:t>Of</w:t>
            </w:r>
            <w:proofErr w:type="gramEnd"/>
            <w:r>
              <w:rPr>
                <w:rFonts w:ascii="Arial" w:eastAsia="Times New Roman" w:hAnsi="Arial" w:cs="Arial"/>
                <w:color w:val="0D0D0D"/>
                <w:lang w:eastAsia="en-GB"/>
              </w:rPr>
              <w:t xml:space="preserve"> </w:t>
            </w:r>
            <w:r w:rsidRPr="00902107">
              <w:rPr>
                <w:rFonts w:ascii="Arial" w:eastAsia="Times New Roman" w:hAnsi="Arial" w:cs="Arial"/>
                <w:color w:val="0D0D0D"/>
                <w:lang w:eastAsia="en-GB"/>
              </w:rPr>
              <w:t>Year Review</w:t>
            </w:r>
          </w:p>
          <w:p w14:paraId="168D0B1E" w14:textId="77777777" w:rsidR="000B796F" w:rsidRPr="00902107" w:rsidRDefault="000B796F" w:rsidP="000B796F">
            <w:pPr>
              <w:spacing w:after="0" w:line="288" w:lineRule="auto"/>
              <w:rPr>
                <w:rFonts w:ascii="Arial" w:eastAsia="Times New Roman" w:hAnsi="Arial" w:cs="Arial"/>
                <w:color w:val="0D0D0D"/>
                <w:lang w:eastAsia="en-GB"/>
              </w:rPr>
            </w:pPr>
            <w:r w:rsidRPr="00902107">
              <w:rPr>
                <w:rFonts w:ascii="Arial" w:eastAsia="Times New Roman" w:hAnsi="Arial" w:cs="Arial"/>
                <w:color w:val="0D0D0D"/>
                <w:lang w:eastAsia="en-GB"/>
              </w:rPr>
              <w:t xml:space="preserve">Coaching sessions with NQTs </w:t>
            </w:r>
            <w:r>
              <w:rPr>
                <w:rFonts w:ascii="Arial" w:eastAsia="Times New Roman" w:hAnsi="Arial" w:cs="Arial"/>
                <w:color w:val="0D0D0D"/>
                <w:lang w:eastAsia="en-GB"/>
              </w:rPr>
              <w:t xml:space="preserve">supported development towards good teaching in both English and maths. This was secured during the Spring Term before the </w:t>
            </w:r>
            <w:proofErr w:type="spellStart"/>
            <w:r>
              <w:rPr>
                <w:rFonts w:ascii="Arial" w:eastAsia="Times New Roman" w:hAnsi="Arial" w:cs="Arial"/>
                <w:color w:val="0D0D0D"/>
                <w:lang w:eastAsia="en-GB"/>
              </w:rPr>
              <w:t>Covid</w:t>
            </w:r>
            <w:proofErr w:type="spellEnd"/>
            <w:r>
              <w:rPr>
                <w:rFonts w:ascii="Arial" w:eastAsia="Times New Roman" w:hAnsi="Arial" w:cs="Arial"/>
                <w:color w:val="0D0D0D"/>
                <w:lang w:eastAsia="en-GB"/>
              </w:rPr>
              <w:t xml:space="preserve"> Pandemic. Mastery CPD for maths delivered by the Maths Subject Leader and vocabulary and teaching sequence CPD delivered by the English Subject Leader secured a clear structure for the teaching of both subjects. Feedback improved and staff were better equipped to address misconceptions as they arose. </w:t>
            </w:r>
          </w:p>
          <w:p w14:paraId="3BF0447B" w14:textId="77777777" w:rsidR="000B796F" w:rsidRDefault="000B796F" w:rsidP="000B796F">
            <w:pPr>
              <w:spacing w:after="0" w:line="288" w:lineRule="auto"/>
              <w:rPr>
                <w:rFonts w:ascii="Arial" w:eastAsia="Times New Roman" w:hAnsi="Arial" w:cs="Arial"/>
                <w:color w:val="0D0D0D"/>
                <w:lang w:eastAsia="en-GB"/>
              </w:rPr>
            </w:pPr>
            <w:r w:rsidRPr="00902107">
              <w:rPr>
                <w:rFonts w:ascii="Arial" w:eastAsia="Times New Roman" w:hAnsi="Arial" w:cs="Arial"/>
                <w:color w:val="0D0D0D"/>
                <w:lang w:eastAsia="en-GB"/>
              </w:rPr>
              <w:t>An Autumn Term review from the school’s ESM, evidenced ‘good teaching’ in reading across the whole school.</w:t>
            </w:r>
          </w:p>
          <w:p w14:paraId="0B800093" w14:textId="77777777" w:rsidR="000B796F" w:rsidRDefault="000B796F" w:rsidP="000B796F">
            <w:pPr>
              <w:spacing w:after="0" w:line="288" w:lineRule="auto"/>
              <w:rPr>
                <w:rFonts w:ascii="Arial" w:eastAsia="Times New Roman" w:hAnsi="Arial" w:cs="Arial"/>
                <w:color w:val="0D0D0D"/>
                <w:lang w:eastAsia="en-GB"/>
              </w:rPr>
            </w:pPr>
            <w:r>
              <w:rPr>
                <w:rFonts w:ascii="Arial" w:eastAsia="Times New Roman" w:hAnsi="Arial" w:cs="Arial"/>
                <w:color w:val="0D0D0D"/>
                <w:lang w:eastAsia="en-GB"/>
              </w:rPr>
              <w:t xml:space="preserve">End of year data is taken from spring term 1 before the </w:t>
            </w:r>
            <w:proofErr w:type="spellStart"/>
            <w:r>
              <w:rPr>
                <w:rFonts w:ascii="Arial" w:eastAsia="Times New Roman" w:hAnsi="Arial" w:cs="Arial"/>
                <w:color w:val="0D0D0D"/>
                <w:lang w:eastAsia="en-GB"/>
              </w:rPr>
              <w:t>Covid</w:t>
            </w:r>
            <w:proofErr w:type="spellEnd"/>
            <w:r>
              <w:rPr>
                <w:rFonts w:ascii="Arial" w:eastAsia="Times New Roman" w:hAnsi="Arial" w:cs="Arial"/>
                <w:color w:val="0D0D0D"/>
                <w:lang w:eastAsia="en-GB"/>
              </w:rPr>
              <w:t xml:space="preserve"> pandemic. Evidence from this data shows that the coaching in place in Years 2-3 was beginning to have a positive impact with all PP pupils making expected progress and the gap between PP and non-PP pupils beginning to narrow during the first half of the spring term by 2% in </w:t>
            </w:r>
            <w:proofErr w:type="gramStart"/>
            <w:r>
              <w:rPr>
                <w:rFonts w:ascii="Arial" w:eastAsia="Times New Roman" w:hAnsi="Arial" w:cs="Arial"/>
                <w:color w:val="0D0D0D"/>
                <w:lang w:eastAsia="en-GB"/>
              </w:rPr>
              <w:t>both of these</w:t>
            </w:r>
            <w:proofErr w:type="gramEnd"/>
            <w:r>
              <w:rPr>
                <w:rFonts w:ascii="Arial" w:eastAsia="Times New Roman" w:hAnsi="Arial" w:cs="Arial"/>
                <w:color w:val="0D0D0D"/>
                <w:lang w:eastAsia="en-GB"/>
              </w:rPr>
              <w:t xml:space="preserve"> year groups for writing. At the end of the first half of the spring </w:t>
            </w:r>
            <w:proofErr w:type="gramStart"/>
            <w:r>
              <w:rPr>
                <w:rFonts w:ascii="Arial" w:eastAsia="Times New Roman" w:hAnsi="Arial" w:cs="Arial"/>
                <w:color w:val="0D0D0D"/>
                <w:lang w:eastAsia="en-GB"/>
              </w:rPr>
              <w:t>term ,</w:t>
            </w:r>
            <w:proofErr w:type="gramEnd"/>
            <w:r>
              <w:rPr>
                <w:rFonts w:ascii="Arial" w:eastAsia="Times New Roman" w:hAnsi="Arial" w:cs="Arial"/>
                <w:color w:val="0D0D0D"/>
                <w:lang w:eastAsia="en-GB"/>
              </w:rPr>
              <w:t xml:space="preserve"> a further 2% of all pupils in both of these year groups had reached the expected standard. Had the school not closed to </w:t>
            </w:r>
            <w:proofErr w:type="gramStart"/>
            <w:r>
              <w:rPr>
                <w:rFonts w:ascii="Arial" w:eastAsia="Times New Roman" w:hAnsi="Arial" w:cs="Arial"/>
                <w:color w:val="0D0D0D"/>
                <w:lang w:eastAsia="en-GB"/>
              </w:rPr>
              <w:t>the majority of</w:t>
            </w:r>
            <w:proofErr w:type="gramEnd"/>
            <w:r>
              <w:rPr>
                <w:rFonts w:ascii="Arial" w:eastAsia="Times New Roman" w:hAnsi="Arial" w:cs="Arial"/>
                <w:color w:val="0D0D0D"/>
                <w:lang w:eastAsia="en-GB"/>
              </w:rPr>
              <w:t xml:space="preserve"> pupils, writing would have been a spring 2 focus with a specific target of narrowing the gap in year 3 for both writing and maths where the gap is significant at 32% and 26% respectively. </w:t>
            </w:r>
          </w:p>
          <w:p w14:paraId="48A2AB5E" w14:textId="77777777" w:rsidR="000B796F" w:rsidRDefault="000B796F" w:rsidP="000B796F">
            <w:pPr>
              <w:spacing w:after="0" w:line="288" w:lineRule="auto"/>
              <w:rPr>
                <w:rFonts w:ascii="Arial" w:eastAsia="Times New Roman" w:hAnsi="Arial" w:cs="Arial"/>
                <w:color w:val="0D0D0D"/>
                <w:lang w:eastAsia="en-GB"/>
              </w:rPr>
            </w:pPr>
            <w:r>
              <w:rPr>
                <w:rFonts w:ascii="Arial" w:eastAsia="Times New Roman" w:hAnsi="Arial" w:cs="Arial"/>
                <w:color w:val="0D0D0D"/>
                <w:lang w:eastAsia="en-GB"/>
              </w:rPr>
              <w:t xml:space="preserve">Teacher profiles evidence examples of good teaching in English and maths for EYFS and both NQTs. </w:t>
            </w:r>
          </w:p>
          <w:p w14:paraId="2395162F" w14:textId="77777777" w:rsidR="000B796F" w:rsidRPr="00673FA5" w:rsidRDefault="000B796F" w:rsidP="000B796F">
            <w:pPr>
              <w:spacing w:after="0" w:line="288" w:lineRule="auto"/>
              <w:rPr>
                <w:rFonts w:ascii="Arial" w:eastAsia="Times New Roman" w:hAnsi="Arial" w:cs="Arial"/>
                <w:color w:val="0D0D0D"/>
                <w:sz w:val="18"/>
                <w:szCs w:val="18"/>
                <w:lang w:eastAsia="en-GB"/>
              </w:rPr>
            </w:pPr>
          </w:p>
        </w:tc>
      </w:tr>
      <w:tr w:rsidR="000B796F" w:rsidRPr="00DC14E7" w14:paraId="567C5B46" w14:textId="77777777" w:rsidTr="000B796F">
        <w:trPr>
          <w:trHeight w:val="3956"/>
        </w:trPr>
        <w:tc>
          <w:tcPr>
            <w:tcW w:w="1575" w:type="dxa"/>
            <w:gridSpan w:val="2"/>
            <w:shd w:val="clear" w:color="auto" w:fill="auto"/>
            <w:tcMar>
              <w:top w:w="57" w:type="dxa"/>
              <w:bottom w:w="57" w:type="dxa"/>
            </w:tcMar>
          </w:tcPr>
          <w:p w14:paraId="4C18D006" w14:textId="77777777" w:rsidR="000B796F" w:rsidRPr="00DC14E7" w:rsidRDefault="000B796F" w:rsidP="000B796F">
            <w:pPr>
              <w:spacing w:after="0" w:line="288" w:lineRule="auto"/>
              <w:rPr>
                <w:rFonts w:ascii="Arial" w:eastAsia="Times New Roman" w:hAnsi="Arial" w:cs="Arial"/>
                <w:color w:val="0D0D0D"/>
                <w:lang w:eastAsia="en-GB"/>
              </w:rPr>
            </w:pPr>
            <w:proofErr w:type="spellStart"/>
            <w:proofErr w:type="gramStart"/>
            <w:r w:rsidRPr="00DC14E7">
              <w:rPr>
                <w:rFonts w:ascii="Arial" w:hAnsi="Arial" w:cs="Arial"/>
              </w:rPr>
              <w:t>Read,Write</w:t>
            </w:r>
            <w:proofErr w:type="gramEnd"/>
            <w:r w:rsidRPr="00DC14E7">
              <w:rPr>
                <w:rFonts w:ascii="Arial" w:hAnsi="Arial" w:cs="Arial"/>
              </w:rPr>
              <w:t>,Ink</w:t>
            </w:r>
            <w:proofErr w:type="spellEnd"/>
            <w:r w:rsidRPr="00DC14E7">
              <w:rPr>
                <w:rFonts w:ascii="Arial" w:hAnsi="Arial" w:cs="Arial"/>
              </w:rPr>
              <w:t xml:space="preserve"> teacher employed to carry out assessments and phonic interventions – EEF evidence + 4months</w:t>
            </w:r>
          </w:p>
        </w:tc>
        <w:tc>
          <w:tcPr>
            <w:tcW w:w="2386" w:type="dxa"/>
            <w:shd w:val="clear" w:color="auto" w:fill="auto"/>
            <w:tcMar>
              <w:top w:w="57" w:type="dxa"/>
              <w:bottom w:w="57" w:type="dxa"/>
            </w:tcMar>
          </w:tcPr>
          <w:p w14:paraId="6EF14201"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100% pupils meet the phonics screening threshold. </w:t>
            </w:r>
          </w:p>
          <w:p w14:paraId="387E19AC" w14:textId="77777777" w:rsidR="000B796F" w:rsidRPr="00DC14E7" w:rsidRDefault="000B796F" w:rsidP="000B796F">
            <w:pPr>
              <w:spacing w:after="0" w:line="288" w:lineRule="auto"/>
              <w:rPr>
                <w:rFonts w:ascii="Arial" w:eastAsia="Times New Roman" w:hAnsi="Arial" w:cs="Arial"/>
                <w:color w:val="0D0D0D"/>
                <w:lang w:eastAsia="en-GB"/>
              </w:rPr>
            </w:pPr>
          </w:p>
          <w:p w14:paraId="58ABB852"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Pupils in Y2 make accelerated progress towards ARE</w:t>
            </w:r>
          </w:p>
        </w:tc>
        <w:tc>
          <w:tcPr>
            <w:tcW w:w="4627" w:type="dxa"/>
            <w:shd w:val="clear" w:color="auto" w:fill="auto"/>
            <w:tcMar>
              <w:top w:w="57" w:type="dxa"/>
              <w:bottom w:w="57" w:type="dxa"/>
            </w:tcMar>
          </w:tcPr>
          <w:p w14:paraId="4ECAFDA7" w14:textId="77777777" w:rsidR="000B796F" w:rsidRPr="00DC14E7" w:rsidRDefault="000B796F" w:rsidP="000B796F">
            <w:pPr>
              <w:spacing w:after="0" w:line="288" w:lineRule="auto"/>
              <w:rPr>
                <w:rFonts w:ascii="Arial" w:hAnsi="Arial" w:cs="Arial"/>
              </w:rPr>
            </w:pPr>
            <w:r w:rsidRPr="00DC14E7">
              <w:rPr>
                <w:rFonts w:ascii="Arial" w:hAnsi="Arial" w:cs="Arial"/>
              </w:rPr>
              <w:t>– EEF evidence + 4months</w:t>
            </w:r>
          </w:p>
          <w:p w14:paraId="5C71BDAB"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80% of PP pupils entering Y2 are not currently at ARE for reading whilst 4/5 pupils passed their phonics screening. RWI to support progress of these pupils to ARE.</w:t>
            </w:r>
          </w:p>
          <w:p w14:paraId="12862656" w14:textId="77777777" w:rsidR="000B796F" w:rsidRPr="00DC14E7" w:rsidRDefault="000B796F" w:rsidP="000B796F">
            <w:pPr>
              <w:spacing w:after="0" w:line="288" w:lineRule="auto"/>
              <w:rPr>
                <w:rFonts w:ascii="Arial" w:eastAsia="Times New Roman" w:hAnsi="Arial" w:cs="Arial"/>
                <w:color w:val="0D0D0D"/>
                <w:lang w:eastAsia="en-GB"/>
              </w:rPr>
            </w:pPr>
          </w:p>
          <w:p w14:paraId="3F796338"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2 </w:t>
            </w:r>
            <w:proofErr w:type="spellStart"/>
            <w:r w:rsidRPr="00DC14E7">
              <w:rPr>
                <w:rFonts w:ascii="Arial" w:eastAsia="Times New Roman" w:hAnsi="Arial" w:cs="Arial"/>
                <w:color w:val="0D0D0D"/>
                <w:lang w:eastAsia="en-GB"/>
              </w:rPr>
              <w:t>yr</w:t>
            </w:r>
            <w:proofErr w:type="spellEnd"/>
            <w:r w:rsidRPr="00DC14E7">
              <w:rPr>
                <w:rFonts w:ascii="Arial" w:eastAsia="Times New Roman" w:hAnsi="Arial" w:cs="Arial"/>
                <w:color w:val="0D0D0D"/>
                <w:lang w:eastAsia="en-GB"/>
              </w:rPr>
              <w:t xml:space="preserve"> trend has </w:t>
            </w:r>
            <w:proofErr w:type="spellStart"/>
            <w:r w:rsidRPr="00DC14E7">
              <w:rPr>
                <w:rFonts w:ascii="Arial" w:eastAsia="Times New Roman" w:hAnsi="Arial" w:cs="Arial"/>
                <w:color w:val="0D0D0D"/>
                <w:lang w:eastAsia="en-GB"/>
              </w:rPr>
              <w:t>show</w:t>
            </w:r>
            <w:proofErr w:type="spellEnd"/>
            <w:r w:rsidRPr="00DC14E7">
              <w:rPr>
                <w:rFonts w:ascii="Arial" w:eastAsia="Times New Roman" w:hAnsi="Arial" w:cs="Arial"/>
                <w:color w:val="0D0D0D"/>
                <w:lang w:eastAsia="en-GB"/>
              </w:rPr>
              <w:t xml:space="preserve"> a rise in phonics screening data to 100%. This success is having a positive impact on reading going up through the school and must continue.</w:t>
            </w:r>
          </w:p>
        </w:tc>
        <w:tc>
          <w:tcPr>
            <w:tcW w:w="1896" w:type="dxa"/>
            <w:shd w:val="clear" w:color="auto" w:fill="auto"/>
            <w:tcMar>
              <w:top w:w="57" w:type="dxa"/>
              <w:bottom w:w="57" w:type="dxa"/>
            </w:tcMar>
          </w:tcPr>
          <w:p w14:paraId="2EE03B1A"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Daily RWI sessions to be taught. RWI lead to monitor impact to determine success and additional intervention needed.</w:t>
            </w:r>
          </w:p>
        </w:tc>
        <w:tc>
          <w:tcPr>
            <w:tcW w:w="1015" w:type="dxa"/>
            <w:shd w:val="clear" w:color="auto" w:fill="auto"/>
          </w:tcPr>
          <w:p w14:paraId="6B483387"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RD</w:t>
            </w:r>
          </w:p>
        </w:tc>
        <w:tc>
          <w:tcPr>
            <w:tcW w:w="2121" w:type="dxa"/>
            <w:shd w:val="clear" w:color="auto" w:fill="auto"/>
          </w:tcPr>
          <w:p w14:paraId="4BEDAF23"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Half termly assessments inform next steps and groupings.</w:t>
            </w:r>
          </w:p>
          <w:p w14:paraId="7864BD89" w14:textId="77777777" w:rsidR="000B796F" w:rsidRPr="00DC14E7" w:rsidRDefault="000B796F" w:rsidP="000B796F">
            <w:pPr>
              <w:spacing w:after="0" w:line="288" w:lineRule="auto"/>
              <w:rPr>
                <w:rFonts w:ascii="Arial" w:eastAsia="Times New Roman" w:hAnsi="Arial" w:cs="Arial"/>
                <w:color w:val="0D0D0D"/>
                <w:lang w:eastAsia="en-GB"/>
              </w:rPr>
            </w:pPr>
          </w:p>
          <w:p w14:paraId="4BC81938"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£1440</w:t>
            </w:r>
          </w:p>
        </w:tc>
      </w:tr>
      <w:tr w:rsidR="000B796F" w:rsidRPr="00DC14E7" w14:paraId="7289DCCA" w14:textId="77777777" w:rsidTr="000B796F">
        <w:trPr>
          <w:trHeight w:val="2910"/>
        </w:trPr>
        <w:tc>
          <w:tcPr>
            <w:tcW w:w="13620" w:type="dxa"/>
            <w:gridSpan w:val="7"/>
            <w:shd w:val="clear" w:color="auto" w:fill="auto"/>
            <w:tcMar>
              <w:top w:w="57" w:type="dxa"/>
              <w:bottom w:w="57" w:type="dxa"/>
            </w:tcMar>
          </w:tcPr>
          <w:p w14:paraId="7BC675C7"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End of year review</w:t>
            </w:r>
          </w:p>
          <w:p w14:paraId="07A13BF9"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The phonics screening threshold did not take place due to the </w:t>
            </w:r>
            <w:proofErr w:type="spellStart"/>
            <w:r w:rsidRPr="00DC14E7">
              <w:rPr>
                <w:rFonts w:ascii="Arial" w:eastAsia="Times New Roman" w:hAnsi="Arial" w:cs="Arial"/>
                <w:color w:val="0D0D0D"/>
                <w:lang w:eastAsia="en-GB"/>
              </w:rPr>
              <w:t>Covid</w:t>
            </w:r>
            <w:proofErr w:type="spellEnd"/>
            <w:r w:rsidRPr="00DC14E7">
              <w:rPr>
                <w:rFonts w:ascii="Arial" w:eastAsia="Times New Roman" w:hAnsi="Arial" w:cs="Arial"/>
                <w:color w:val="0D0D0D"/>
                <w:lang w:eastAsia="en-GB"/>
              </w:rPr>
              <w:t xml:space="preserve"> pandemic and RWI assessments will be carried out immediately on return to school in September to ensure that swift </w:t>
            </w:r>
            <w:proofErr w:type="gramStart"/>
            <w:r w:rsidRPr="00DC14E7">
              <w:rPr>
                <w:rFonts w:ascii="Arial" w:eastAsia="Times New Roman" w:hAnsi="Arial" w:cs="Arial"/>
                <w:color w:val="0D0D0D"/>
                <w:lang w:eastAsia="en-GB"/>
              </w:rPr>
              <w:t>pick up</w:t>
            </w:r>
            <w:proofErr w:type="gramEnd"/>
            <w:r w:rsidRPr="00DC14E7">
              <w:rPr>
                <w:rFonts w:ascii="Arial" w:eastAsia="Times New Roman" w:hAnsi="Arial" w:cs="Arial"/>
                <w:color w:val="0D0D0D"/>
                <w:lang w:eastAsia="en-GB"/>
              </w:rPr>
              <w:t xml:space="preserve"> addresses and slippage that may have occurred. The class teacher has ensured that all home learning has supported phonics development during the time off from school and all books sent home have matched the phonic sound for the week. At the end of the first half of the spring term, 70% of pupils were on track and 100% of year 2 pupils were showing the potential to meet the threshold.</w:t>
            </w:r>
          </w:p>
          <w:p w14:paraId="4F86697E"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Data from the end of spring one shows that 33% of PP pupils were at ARE with 3/5 examples of accelerated progress in reading. The Accelerated Reader programme enthused home readers. Had the rate of progress continued, we predicted that 72% pupils would have achieved the expected standard in reading. Unfortunately, we were unable to see this come to fruition in the current climate. </w:t>
            </w:r>
          </w:p>
        </w:tc>
      </w:tr>
      <w:tr w:rsidR="000B796F" w:rsidRPr="00DC14E7" w14:paraId="063B7D23" w14:textId="77777777" w:rsidTr="000B796F">
        <w:trPr>
          <w:trHeight w:val="4186"/>
        </w:trPr>
        <w:tc>
          <w:tcPr>
            <w:tcW w:w="1575" w:type="dxa"/>
            <w:gridSpan w:val="2"/>
            <w:shd w:val="clear" w:color="auto" w:fill="auto"/>
            <w:tcMar>
              <w:top w:w="57" w:type="dxa"/>
              <w:bottom w:w="57" w:type="dxa"/>
            </w:tcMar>
          </w:tcPr>
          <w:p w14:paraId="2DE81F4E" w14:textId="77777777" w:rsidR="000B796F" w:rsidRPr="00DC14E7" w:rsidRDefault="000B796F" w:rsidP="000B796F">
            <w:pPr>
              <w:spacing w:after="0" w:line="288" w:lineRule="auto"/>
              <w:rPr>
                <w:rFonts w:ascii="Arial" w:hAnsi="Arial" w:cs="Arial"/>
              </w:rPr>
            </w:pPr>
            <w:r w:rsidRPr="00DC14E7">
              <w:rPr>
                <w:rFonts w:ascii="Arial" w:hAnsi="Arial" w:cs="Arial"/>
              </w:rPr>
              <w:lastRenderedPageBreak/>
              <w:t xml:space="preserve">Staff training upskills staff to improve outcomes for all </w:t>
            </w:r>
            <w:proofErr w:type="gramStart"/>
            <w:r w:rsidRPr="00DC14E7">
              <w:rPr>
                <w:rFonts w:ascii="Arial" w:hAnsi="Arial" w:cs="Arial"/>
              </w:rPr>
              <w:t>pupils</w:t>
            </w:r>
            <w:proofErr w:type="gramEnd"/>
            <w:r w:rsidRPr="00DC14E7">
              <w:rPr>
                <w:rFonts w:ascii="Arial" w:hAnsi="Arial" w:cs="Arial"/>
              </w:rPr>
              <w:t xml:space="preserve"> </w:t>
            </w:r>
          </w:p>
          <w:p w14:paraId="3D05B8CC" w14:textId="77777777" w:rsidR="000B796F" w:rsidRPr="00DC14E7" w:rsidRDefault="000B796F" w:rsidP="000B796F">
            <w:pPr>
              <w:spacing w:after="0" w:line="288" w:lineRule="auto"/>
              <w:rPr>
                <w:rFonts w:ascii="Arial" w:hAnsi="Arial" w:cs="Arial"/>
              </w:rPr>
            </w:pPr>
          </w:p>
          <w:p w14:paraId="1F8F2C33" w14:textId="77777777" w:rsidR="000B796F" w:rsidRPr="00DC14E7" w:rsidRDefault="000B796F" w:rsidP="000B796F">
            <w:pPr>
              <w:spacing w:after="0" w:line="288" w:lineRule="auto"/>
              <w:rPr>
                <w:rFonts w:ascii="Arial" w:hAnsi="Arial" w:cs="Arial"/>
              </w:rPr>
            </w:pPr>
            <w:r w:rsidRPr="00DC14E7">
              <w:rPr>
                <w:rFonts w:ascii="Arial" w:hAnsi="Arial" w:cs="Arial"/>
              </w:rPr>
              <w:t>-Staff training delivered to ensure the mastery approach in embedded across the school.</w:t>
            </w:r>
          </w:p>
          <w:p w14:paraId="529F5BF2" w14:textId="77777777" w:rsidR="000B796F" w:rsidRPr="00DC14E7" w:rsidRDefault="000B796F" w:rsidP="000B796F">
            <w:pPr>
              <w:spacing w:after="0" w:line="288" w:lineRule="auto"/>
              <w:rPr>
                <w:rFonts w:ascii="Arial" w:hAnsi="Arial" w:cs="Arial"/>
              </w:rPr>
            </w:pPr>
          </w:p>
          <w:p w14:paraId="46972E54" w14:textId="77777777" w:rsidR="000B796F" w:rsidRPr="00DC14E7" w:rsidRDefault="000B796F" w:rsidP="000B796F">
            <w:pPr>
              <w:spacing w:after="0" w:line="288" w:lineRule="auto"/>
              <w:rPr>
                <w:rFonts w:ascii="Arial" w:hAnsi="Arial" w:cs="Arial"/>
              </w:rPr>
            </w:pPr>
            <w:r w:rsidRPr="00DC14E7">
              <w:rPr>
                <w:rFonts w:ascii="Arial" w:hAnsi="Arial" w:cs="Arial"/>
              </w:rPr>
              <w:t>Vocabulary training delivered to the staff with English lead booked onto the Babcock Vocabulary Project.</w:t>
            </w:r>
          </w:p>
          <w:p w14:paraId="30D91712" w14:textId="77777777" w:rsidR="000B796F" w:rsidRPr="00DC14E7" w:rsidRDefault="000B796F" w:rsidP="000B796F">
            <w:pPr>
              <w:spacing w:after="0" w:line="288" w:lineRule="auto"/>
              <w:rPr>
                <w:rFonts w:ascii="Arial" w:hAnsi="Arial" w:cs="Arial"/>
              </w:rPr>
            </w:pPr>
          </w:p>
          <w:p w14:paraId="1356DD1E" w14:textId="77777777" w:rsidR="000B796F" w:rsidRPr="00DC14E7" w:rsidRDefault="000B796F" w:rsidP="000B796F">
            <w:pPr>
              <w:spacing w:after="0" w:line="288" w:lineRule="auto"/>
              <w:rPr>
                <w:rFonts w:ascii="Arial" w:hAnsi="Arial" w:cs="Arial"/>
              </w:rPr>
            </w:pPr>
            <w:r w:rsidRPr="00DC14E7">
              <w:rPr>
                <w:rFonts w:ascii="Arial" w:hAnsi="Arial" w:cs="Arial"/>
              </w:rPr>
              <w:t>Text progression to be written and implemented.</w:t>
            </w:r>
          </w:p>
          <w:p w14:paraId="3CEF97A0" w14:textId="77777777" w:rsidR="000B796F" w:rsidRPr="00DC14E7" w:rsidRDefault="000B796F" w:rsidP="000B796F">
            <w:pPr>
              <w:spacing w:after="0" w:line="288" w:lineRule="auto"/>
              <w:rPr>
                <w:rFonts w:ascii="Arial" w:hAnsi="Arial" w:cs="Arial"/>
              </w:rPr>
            </w:pPr>
          </w:p>
          <w:p w14:paraId="4E989B8F" w14:textId="2CEBFAB9" w:rsidR="000B796F" w:rsidRPr="00DC14E7" w:rsidRDefault="000B796F" w:rsidP="000B796F">
            <w:pPr>
              <w:spacing w:after="0" w:line="288" w:lineRule="auto"/>
              <w:rPr>
                <w:rFonts w:ascii="Arial" w:hAnsi="Arial" w:cs="Arial"/>
              </w:rPr>
            </w:pPr>
            <w:r w:rsidRPr="00DC14E7">
              <w:rPr>
                <w:rFonts w:ascii="Arial" w:hAnsi="Arial" w:cs="Arial"/>
              </w:rPr>
              <w:t>Talk for Writing training to be deliver</w:t>
            </w:r>
            <w:r>
              <w:rPr>
                <w:rFonts w:ascii="Arial" w:hAnsi="Arial" w:cs="Arial"/>
              </w:rPr>
              <w:t>e</w:t>
            </w:r>
            <w:r w:rsidRPr="00DC14E7">
              <w:rPr>
                <w:rFonts w:ascii="Arial" w:hAnsi="Arial" w:cs="Arial"/>
              </w:rPr>
              <w:t>d</w:t>
            </w:r>
          </w:p>
        </w:tc>
        <w:tc>
          <w:tcPr>
            <w:tcW w:w="2386" w:type="dxa"/>
            <w:shd w:val="clear" w:color="auto" w:fill="auto"/>
            <w:tcMar>
              <w:top w:w="57" w:type="dxa"/>
              <w:bottom w:w="57" w:type="dxa"/>
            </w:tcMar>
          </w:tcPr>
          <w:p w14:paraId="4F948CE6"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All pupils are in receipt of quality first teaching where the mastery approach is embedded in maths. </w:t>
            </w:r>
          </w:p>
          <w:p w14:paraId="10EE2621" w14:textId="77777777" w:rsidR="000B796F" w:rsidRPr="00DC14E7" w:rsidRDefault="000B796F" w:rsidP="000B796F">
            <w:pPr>
              <w:spacing w:after="0" w:line="288" w:lineRule="auto"/>
              <w:rPr>
                <w:rFonts w:ascii="Arial" w:eastAsia="Times New Roman" w:hAnsi="Arial" w:cs="Arial"/>
                <w:color w:val="0D0D0D"/>
                <w:lang w:eastAsia="en-GB"/>
              </w:rPr>
            </w:pPr>
          </w:p>
          <w:p w14:paraId="1B3979E9"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Early Years reading focus ensures that baseline word counts improve with communication in line with national at the end of the foundation stage. </w:t>
            </w:r>
          </w:p>
          <w:p w14:paraId="0706A2C9" w14:textId="77777777" w:rsidR="000B796F" w:rsidRPr="00DC14E7" w:rsidRDefault="000B796F" w:rsidP="000B796F">
            <w:pPr>
              <w:spacing w:after="0" w:line="288" w:lineRule="auto"/>
              <w:rPr>
                <w:rFonts w:ascii="Arial" w:eastAsia="Times New Roman" w:hAnsi="Arial" w:cs="Arial"/>
                <w:color w:val="0D0D0D"/>
                <w:lang w:eastAsia="en-GB"/>
              </w:rPr>
            </w:pPr>
          </w:p>
          <w:p w14:paraId="249FA2E8" w14:textId="77777777" w:rsidR="000B796F" w:rsidRPr="00DC14E7" w:rsidRDefault="000B796F" w:rsidP="000B796F">
            <w:pPr>
              <w:spacing w:after="0" w:line="288" w:lineRule="auto"/>
              <w:rPr>
                <w:rFonts w:ascii="Arial" w:eastAsia="Times New Roman" w:hAnsi="Arial" w:cs="Arial"/>
                <w:color w:val="0D0D0D"/>
                <w:lang w:eastAsia="en-GB"/>
              </w:rPr>
            </w:pPr>
          </w:p>
          <w:p w14:paraId="1B39665D"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Pie Corbett’s spine texts ensure vocabulary rich texts are used and attainment in reading and writing accelerates.</w:t>
            </w:r>
          </w:p>
          <w:p w14:paraId="0418CD96" w14:textId="77777777" w:rsidR="000B796F" w:rsidRPr="00DC14E7" w:rsidRDefault="000B796F" w:rsidP="000B796F">
            <w:pPr>
              <w:spacing w:after="0" w:line="288" w:lineRule="auto"/>
              <w:rPr>
                <w:rFonts w:ascii="Arial" w:eastAsia="Times New Roman" w:hAnsi="Arial" w:cs="Arial"/>
                <w:color w:val="0D0D0D"/>
                <w:lang w:eastAsia="en-GB"/>
              </w:rPr>
            </w:pPr>
          </w:p>
          <w:p w14:paraId="4693B820"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The whole school approach to writing and vocabulary ensures pupils make accelerated progress towards ARE.</w:t>
            </w:r>
          </w:p>
          <w:p w14:paraId="01A01303" w14:textId="77777777" w:rsidR="000B796F" w:rsidRPr="00DC14E7" w:rsidRDefault="000B796F" w:rsidP="000B796F">
            <w:pPr>
              <w:spacing w:after="0" w:line="288" w:lineRule="auto"/>
              <w:rPr>
                <w:rFonts w:ascii="Arial" w:eastAsia="Times New Roman" w:hAnsi="Arial" w:cs="Arial"/>
                <w:color w:val="0D0D0D"/>
                <w:lang w:eastAsia="en-GB"/>
              </w:rPr>
            </w:pPr>
          </w:p>
        </w:tc>
        <w:tc>
          <w:tcPr>
            <w:tcW w:w="4627" w:type="dxa"/>
            <w:shd w:val="clear" w:color="auto" w:fill="auto"/>
            <w:tcMar>
              <w:top w:w="57" w:type="dxa"/>
              <w:bottom w:w="57" w:type="dxa"/>
            </w:tcMar>
          </w:tcPr>
          <w:p w14:paraId="7505FC2E" w14:textId="77777777" w:rsidR="000B796F" w:rsidRPr="00DC14E7" w:rsidRDefault="000B796F" w:rsidP="000B796F">
            <w:pPr>
              <w:spacing w:after="0" w:line="288" w:lineRule="auto"/>
              <w:rPr>
                <w:rFonts w:ascii="Arial" w:hAnsi="Arial" w:cs="Arial"/>
              </w:rPr>
            </w:pPr>
            <w:r w:rsidRPr="00DC14E7">
              <w:rPr>
                <w:rFonts w:ascii="Arial" w:hAnsi="Arial" w:cs="Arial"/>
              </w:rPr>
              <w:t xml:space="preserve">EEF evidence + 8 months in developing mastery strategies across the school and staff training and development in metacognition strategies – EEF evidence +7 </w:t>
            </w:r>
            <w:proofErr w:type="gramStart"/>
            <w:r w:rsidRPr="00DC14E7">
              <w:rPr>
                <w:rFonts w:ascii="Arial" w:hAnsi="Arial" w:cs="Arial"/>
              </w:rPr>
              <w:t>months</w:t>
            </w:r>
            <w:proofErr w:type="gramEnd"/>
          </w:p>
          <w:p w14:paraId="01A8635B" w14:textId="77777777" w:rsidR="000B796F" w:rsidRPr="00DC14E7" w:rsidRDefault="000B796F" w:rsidP="000B796F">
            <w:pPr>
              <w:spacing w:after="0" w:line="288" w:lineRule="auto"/>
              <w:rPr>
                <w:rFonts w:ascii="Arial" w:hAnsi="Arial" w:cs="Arial"/>
              </w:rPr>
            </w:pPr>
          </w:p>
          <w:p w14:paraId="33F855A1" w14:textId="77777777" w:rsidR="000B796F" w:rsidRPr="00DC14E7" w:rsidRDefault="000B796F" w:rsidP="000B796F">
            <w:pPr>
              <w:spacing w:after="0" w:line="288" w:lineRule="auto"/>
              <w:rPr>
                <w:rFonts w:ascii="Arial" w:hAnsi="Arial" w:cs="Arial"/>
              </w:rPr>
            </w:pPr>
          </w:p>
          <w:p w14:paraId="58F9C479" w14:textId="77777777" w:rsidR="000B796F" w:rsidRPr="00DC14E7" w:rsidRDefault="000B796F" w:rsidP="000B796F">
            <w:pPr>
              <w:spacing w:after="0" w:line="288" w:lineRule="auto"/>
              <w:rPr>
                <w:rFonts w:ascii="Arial" w:hAnsi="Arial" w:cs="Arial"/>
              </w:rPr>
            </w:pPr>
          </w:p>
          <w:p w14:paraId="00F34A23" w14:textId="77777777" w:rsidR="000B796F" w:rsidRPr="00DC14E7" w:rsidRDefault="000B796F" w:rsidP="000B796F">
            <w:pPr>
              <w:spacing w:after="0" w:line="288" w:lineRule="auto"/>
              <w:rPr>
                <w:rFonts w:ascii="Arial" w:hAnsi="Arial" w:cs="Arial"/>
              </w:rPr>
            </w:pPr>
          </w:p>
          <w:p w14:paraId="106FD95D" w14:textId="77777777" w:rsidR="000B796F" w:rsidRPr="00DC14E7" w:rsidRDefault="000B796F" w:rsidP="000B796F">
            <w:pPr>
              <w:spacing w:after="0" w:line="288" w:lineRule="auto"/>
              <w:rPr>
                <w:rFonts w:ascii="Arial" w:hAnsi="Arial" w:cs="Arial"/>
              </w:rPr>
            </w:pPr>
          </w:p>
          <w:p w14:paraId="2DF2848D" w14:textId="77777777" w:rsidR="000B796F" w:rsidRPr="00DC14E7" w:rsidRDefault="000B796F" w:rsidP="000B796F">
            <w:pPr>
              <w:spacing w:after="0" w:line="288" w:lineRule="auto"/>
              <w:rPr>
                <w:rFonts w:ascii="Arial" w:hAnsi="Arial" w:cs="Arial"/>
              </w:rPr>
            </w:pPr>
          </w:p>
          <w:p w14:paraId="4BD3EA4E" w14:textId="77777777" w:rsidR="000B796F" w:rsidRPr="00DC14E7" w:rsidRDefault="000B796F" w:rsidP="000B796F">
            <w:pPr>
              <w:spacing w:after="0" w:line="288" w:lineRule="auto"/>
              <w:rPr>
                <w:rFonts w:ascii="Arial" w:hAnsi="Arial" w:cs="Arial"/>
              </w:rPr>
            </w:pPr>
            <w:r w:rsidRPr="00DC14E7">
              <w:rPr>
                <w:rFonts w:ascii="Arial" w:hAnsi="Arial" w:cs="Arial"/>
                <w:color w:val="2B3A42"/>
                <w:shd w:val="clear" w:color="auto" w:fill="FFFFFF"/>
              </w:rPr>
              <w:t>Overall, studies of oral language interventions consistently show positive impact on learning, including on oral language skills and reading comprehension. On average, pupils who participate in oral language interventions make approximately five months' additional progress over the course of a year.</w:t>
            </w:r>
          </w:p>
        </w:tc>
        <w:tc>
          <w:tcPr>
            <w:tcW w:w="1896" w:type="dxa"/>
            <w:shd w:val="clear" w:color="auto" w:fill="auto"/>
            <w:tcMar>
              <w:top w:w="57" w:type="dxa"/>
              <w:bottom w:w="57" w:type="dxa"/>
            </w:tcMar>
          </w:tcPr>
          <w:p w14:paraId="1BD082B3"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A programme of CPD to be strategically structured to ensure timely intervention for teachers.</w:t>
            </w:r>
          </w:p>
        </w:tc>
        <w:tc>
          <w:tcPr>
            <w:tcW w:w="1015" w:type="dxa"/>
            <w:shd w:val="clear" w:color="auto" w:fill="auto"/>
          </w:tcPr>
          <w:p w14:paraId="2932CC6B"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CL/HM</w:t>
            </w:r>
          </w:p>
        </w:tc>
        <w:tc>
          <w:tcPr>
            <w:tcW w:w="2121" w:type="dxa"/>
            <w:shd w:val="clear" w:color="auto" w:fill="auto"/>
          </w:tcPr>
          <w:p w14:paraId="1CD8F1FA"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Ongoing monitoring of impact through accountability frameworks. </w:t>
            </w:r>
          </w:p>
          <w:p w14:paraId="49C7B3C6" w14:textId="77777777" w:rsidR="000B796F" w:rsidRPr="00DC14E7" w:rsidRDefault="000B796F" w:rsidP="000B796F">
            <w:pPr>
              <w:spacing w:after="0" w:line="288" w:lineRule="auto"/>
              <w:rPr>
                <w:rFonts w:ascii="Arial" w:eastAsia="Times New Roman" w:hAnsi="Arial" w:cs="Arial"/>
                <w:color w:val="0D0D0D"/>
                <w:lang w:eastAsia="en-GB"/>
              </w:rPr>
            </w:pPr>
          </w:p>
          <w:p w14:paraId="0D48965D"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£5245</w:t>
            </w:r>
          </w:p>
          <w:p w14:paraId="34BD22B0" w14:textId="77777777" w:rsidR="000B796F" w:rsidRPr="00DC14E7" w:rsidRDefault="000B796F" w:rsidP="000B796F">
            <w:pPr>
              <w:spacing w:after="0" w:line="288" w:lineRule="auto"/>
              <w:rPr>
                <w:rFonts w:ascii="Arial" w:eastAsia="Times New Roman" w:hAnsi="Arial" w:cs="Arial"/>
                <w:color w:val="0D0D0D"/>
                <w:lang w:eastAsia="en-GB"/>
              </w:rPr>
            </w:pPr>
          </w:p>
          <w:p w14:paraId="56E8768E" w14:textId="77777777" w:rsidR="000B796F" w:rsidRPr="00DC14E7" w:rsidRDefault="000B796F" w:rsidP="000B796F">
            <w:pPr>
              <w:spacing w:after="0" w:line="288" w:lineRule="auto"/>
              <w:rPr>
                <w:rFonts w:ascii="Arial" w:eastAsia="Times New Roman" w:hAnsi="Arial" w:cs="Arial"/>
                <w:color w:val="0D0D0D"/>
                <w:lang w:eastAsia="en-GB"/>
              </w:rPr>
            </w:pPr>
          </w:p>
          <w:p w14:paraId="2F18FD67" w14:textId="77777777" w:rsidR="000B796F" w:rsidRPr="00DC14E7" w:rsidRDefault="000B796F" w:rsidP="000B796F">
            <w:pPr>
              <w:spacing w:after="0" w:line="288" w:lineRule="auto"/>
              <w:rPr>
                <w:rFonts w:ascii="Arial" w:eastAsia="Times New Roman" w:hAnsi="Arial" w:cs="Arial"/>
                <w:color w:val="0D0D0D"/>
                <w:lang w:eastAsia="en-GB"/>
              </w:rPr>
            </w:pPr>
          </w:p>
          <w:p w14:paraId="6CBE2DC2" w14:textId="77777777" w:rsidR="000B796F" w:rsidRPr="00DC14E7" w:rsidRDefault="000B796F" w:rsidP="000B796F">
            <w:pPr>
              <w:spacing w:after="0" w:line="288" w:lineRule="auto"/>
              <w:rPr>
                <w:rFonts w:ascii="Arial" w:eastAsia="Times New Roman" w:hAnsi="Arial" w:cs="Arial"/>
                <w:color w:val="0D0D0D"/>
                <w:lang w:eastAsia="en-GB"/>
              </w:rPr>
            </w:pPr>
          </w:p>
          <w:p w14:paraId="56EE6768" w14:textId="77777777" w:rsidR="000B796F" w:rsidRPr="00DC14E7" w:rsidRDefault="000B796F" w:rsidP="000B796F">
            <w:pPr>
              <w:spacing w:after="0" w:line="288" w:lineRule="auto"/>
              <w:rPr>
                <w:rFonts w:ascii="Arial" w:eastAsia="Times New Roman" w:hAnsi="Arial" w:cs="Arial"/>
                <w:color w:val="0D0D0D"/>
                <w:lang w:eastAsia="en-GB"/>
              </w:rPr>
            </w:pPr>
          </w:p>
          <w:p w14:paraId="1301EB68" w14:textId="77777777" w:rsidR="000B796F" w:rsidRPr="00DC14E7" w:rsidRDefault="000B796F" w:rsidP="000B796F">
            <w:pPr>
              <w:spacing w:after="0" w:line="288" w:lineRule="auto"/>
              <w:rPr>
                <w:rFonts w:ascii="Arial" w:eastAsia="Times New Roman" w:hAnsi="Arial" w:cs="Arial"/>
                <w:color w:val="0D0D0D"/>
                <w:lang w:eastAsia="en-GB"/>
              </w:rPr>
            </w:pPr>
          </w:p>
          <w:p w14:paraId="4BB0BA77" w14:textId="77777777" w:rsidR="000B796F" w:rsidRPr="00DC14E7" w:rsidRDefault="000B796F" w:rsidP="000B796F">
            <w:pPr>
              <w:spacing w:after="0" w:line="288" w:lineRule="auto"/>
              <w:rPr>
                <w:rFonts w:ascii="Arial" w:eastAsia="Times New Roman" w:hAnsi="Arial" w:cs="Arial"/>
                <w:color w:val="0D0D0D"/>
                <w:lang w:eastAsia="en-GB"/>
              </w:rPr>
            </w:pPr>
          </w:p>
          <w:p w14:paraId="55EE3E39" w14:textId="77777777" w:rsidR="000B796F" w:rsidRPr="00DC14E7" w:rsidRDefault="000B796F" w:rsidP="000B796F">
            <w:pPr>
              <w:spacing w:after="0" w:line="288" w:lineRule="auto"/>
              <w:rPr>
                <w:rFonts w:ascii="Arial" w:eastAsia="Times New Roman" w:hAnsi="Arial" w:cs="Arial"/>
                <w:color w:val="0D0D0D"/>
                <w:lang w:eastAsia="en-GB"/>
              </w:rPr>
            </w:pPr>
          </w:p>
          <w:p w14:paraId="2FD5E620" w14:textId="77777777" w:rsidR="000B796F" w:rsidRPr="00DC14E7" w:rsidRDefault="000B796F" w:rsidP="000B796F">
            <w:pPr>
              <w:spacing w:after="0" w:line="288" w:lineRule="auto"/>
              <w:rPr>
                <w:rFonts w:ascii="Arial" w:eastAsia="Times New Roman" w:hAnsi="Arial" w:cs="Arial"/>
                <w:color w:val="0D0D0D"/>
                <w:lang w:eastAsia="en-GB"/>
              </w:rPr>
            </w:pPr>
          </w:p>
          <w:p w14:paraId="3BEA3629" w14:textId="77777777" w:rsidR="000B796F" w:rsidRPr="00DC14E7" w:rsidRDefault="000B796F" w:rsidP="000B796F">
            <w:pPr>
              <w:spacing w:after="0" w:line="288" w:lineRule="auto"/>
              <w:rPr>
                <w:rFonts w:ascii="Arial" w:eastAsia="Times New Roman" w:hAnsi="Arial" w:cs="Arial"/>
                <w:color w:val="0D0D0D"/>
                <w:lang w:eastAsia="en-GB"/>
              </w:rPr>
            </w:pPr>
          </w:p>
          <w:p w14:paraId="232CA940" w14:textId="77777777" w:rsidR="000B796F" w:rsidRPr="00DC14E7" w:rsidRDefault="000B796F" w:rsidP="000B796F">
            <w:pPr>
              <w:spacing w:after="0" w:line="288" w:lineRule="auto"/>
              <w:rPr>
                <w:rFonts w:ascii="Arial" w:eastAsia="Times New Roman" w:hAnsi="Arial" w:cs="Arial"/>
                <w:color w:val="0D0D0D"/>
                <w:lang w:eastAsia="en-GB"/>
              </w:rPr>
            </w:pPr>
          </w:p>
          <w:p w14:paraId="0365B460" w14:textId="77777777" w:rsidR="000B796F" w:rsidRPr="00DC14E7" w:rsidRDefault="000B796F" w:rsidP="000B796F">
            <w:pPr>
              <w:spacing w:after="0" w:line="288" w:lineRule="auto"/>
              <w:rPr>
                <w:rFonts w:ascii="Arial" w:eastAsia="Times New Roman" w:hAnsi="Arial" w:cs="Arial"/>
                <w:color w:val="0D0D0D"/>
                <w:lang w:eastAsia="en-GB"/>
              </w:rPr>
            </w:pPr>
          </w:p>
          <w:p w14:paraId="6FC57C39"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£1330</w:t>
            </w:r>
          </w:p>
        </w:tc>
      </w:tr>
      <w:tr w:rsidR="000B796F" w14:paraId="4B5B9152" w14:textId="77777777" w:rsidTr="000B796F">
        <w:trPr>
          <w:trHeight w:val="4611"/>
        </w:trPr>
        <w:tc>
          <w:tcPr>
            <w:tcW w:w="13620" w:type="dxa"/>
            <w:gridSpan w:val="7"/>
            <w:shd w:val="clear" w:color="auto" w:fill="auto"/>
            <w:tcMar>
              <w:top w:w="57" w:type="dxa"/>
              <w:bottom w:w="57" w:type="dxa"/>
            </w:tcMar>
          </w:tcPr>
          <w:p w14:paraId="333C66E1" w14:textId="77777777" w:rsidR="000B796F" w:rsidRDefault="000B796F" w:rsidP="000B796F">
            <w:pPr>
              <w:spacing w:after="0" w:line="288" w:lineRule="auto"/>
              <w:rPr>
                <w:rFonts w:ascii="Arial" w:eastAsia="Times New Roman" w:hAnsi="Arial" w:cs="Arial"/>
                <w:color w:val="0D0D0D"/>
                <w:sz w:val="24"/>
                <w:szCs w:val="24"/>
                <w:lang w:eastAsia="en-GB"/>
              </w:rPr>
            </w:pPr>
          </w:p>
          <w:p w14:paraId="2F43A44D"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End of year review.</w:t>
            </w:r>
          </w:p>
          <w:p w14:paraId="5102DA4A"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Vocabulary CPD has seen a greater focus of language development across the school. During the Autumn term monitoring visit by our ESM, it was noted that vocabulary was not high enough on the agenda for staff. </w:t>
            </w:r>
          </w:p>
          <w:p w14:paraId="757D2B30" w14:textId="77777777" w:rsidR="000B796F" w:rsidRPr="00DC14E7" w:rsidRDefault="000B796F" w:rsidP="000B796F">
            <w:pPr>
              <w:spacing w:after="0" w:line="288" w:lineRule="auto"/>
              <w:rPr>
                <w:rFonts w:ascii="Arial" w:eastAsia="Times New Roman" w:hAnsi="Arial" w:cs="Arial"/>
                <w:color w:val="0D0D0D"/>
                <w:lang w:eastAsia="en-GB"/>
              </w:rPr>
            </w:pPr>
          </w:p>
          <w:p w14:paraId="5DEEB643" w14:textId="77777777" w:rsidR="000B796F" w:rsidRPr="00DC14E7" w:rsidRDefault="000B796F" w:rsidP="000B796F">
            <w:pPr>
              <w:spacing w:after="0" w:line="288" w:lineRule="auto"/>
              <w:rPr>
                <w:rFonts w:ascii="Arial" w:eastAsia="Times New Roman" w:hAnsi="Arial" w:cs="Arial"/>
                <w:color w:val="0D0D0D"/>
                <w:lang w:eastAsia="en-GB"/>
              </w:rPr>
            </w:pPr>
            <w:proofErr w:type="gramStart"/>
            <w:r w:rsidRPr="00DC14E7">
              <w:rPr>
                <w:rFonts w:ascii="Arial" w:eastAsia="Times New Roman" w:hAnsi="Arial" w:cs="Arial"/>
                <w:color w:val="0D0D0D"/>
                <w:lang w:eastAsia="en-GB"/>
              </w:rPr>
              <w:t>Staff conferencing,</w:t>
            </w:r>
            <w:proofErr w:type="gramEnd"/>
            <w:r w:rsidRPr="00DC14E7">
              <w:rPr>
                <w:rFonts w:ascii="Arial" w:eastAsia="Times New Roman" w:hAnsi="Arial" w:cs="Arial"/>
                <w:color w:val="0D0D0D"/>
                <w:lang w:eastAsia="en-GB"/>
              </w:rPr>
              <w:t xml:space="preserve"> evidenced all staff able to discuss vocabulary strategies with confidence. The books of pupil premium and all other pupils clearly evidence modelled and taught vocabulary which stretches and challenges the pupils. Vocabulary is a focus for all pupils and CPD for TAs has developed an understanding of the rationale behind this priority. </w:t>
            </w:r>
          </w:p>
          <w:p w14:paraId="29D322D9"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Teachers identify tier 2 vocabulary and teach this specifically. Expectations for higher level vocabulary are modelled within lessons and good examples are captured in a class vocabulary book. There is a definite buzz for vocabulary, in and around the school. </w:t>
            </w:r>
          </w:p>
          <w:p w14:paraId="23ECB800" w14:textId="77777777" w:rsidR="000B796F" w:rsidRDefault="000B796F" w:rsidP="000B796F">
            <w:pPr>
              <w:spacing w:after="0" w:line="288" w:lineRule="auto"/>
              <w:rPr>
                <w:rFonts w:ascii="Arial" w:eastAsia="Times New Roman" w:hAnsi="Arial" w:cs="Arial"/>
                <w:color w:val="0D0D0D"/>
                <w:sz w:val="24"/>
                <w:szCs w:val="24"/>
                <w:lang w:eastAsia="en-GB"/>
              </w:rPr>
            </w:pPr>
            <w:r w:rsidRPr="00DC14E7">
              <w:rPr>
                <w:rFonts w:ascii="Arial" w:eastAsia="Times New Roman" w:hAnsi="Arial" w:cs="Arial"/>
                <w:color w:val="0D0D0D"/>
                <w:lang w:eastAsia="en-GB"/>
              </w:rPr>
              <w:t xml:space="preserve">During the Summer Term, the English Lead delivered CPD on the teaching of vocabulary and building in </w:t>
            </w:r>
            <w:proofErr w:type="spellStart"/>
            <w:r w:rsidRPr="00DC14E7">
              <w:rPr>
                <w:rFonts w:ascii="Arial" w:eastAsia="Times New Roman" w:hAnsi="Arial" w:cs="Arial"/>
                <w:color w:val="0D0D0D"/>
                <w:lang w:eastAsia="en-GB"/>
              </w:rPr>
              <w:t>Rosenshine’s</w:t>
            </w:r>
            <w:proofErr w:type="spellEnd"/>
            <w:r w:rsidRPr="00DC14E7">
              <w:rPr>
                <w:rFonts w:ascii="Arial" w:eastAsia="Times New Roman" w:hAnsi="Arial" w:cs="Arial"/>
                <w:color w:val="0D0D0D"/>
                <w:lang w:eastAsia="en-GB"/>
              </w:rPr>
              <w:t xml:space="preserve"> Principles to blended learning. The text progression has been written by the English Leader and is ready to go for September 2020. The programme of CPD has been written for the Autumn term of 2020. Maths mastery training was delivered by the Maths Subject Leader and the English Leader will re visit Talk 4 Writing training during the Autumn Term</w:t>
            </w:r>
            <w:r w:rsidRPr="00DC14E7">
              <w:rPr>
                <w:rFonts w:ascii="Arial" w:eastAsia="Times New Roman" w:hAnsi="Arial" w:cs="Arial"/>
                <w:color w:val="0D0D0D"/>
                <w:sz w:val="28"/>
                <w:szCs w:val="28"/>
                <w:lang w:eastAsia="en-GB"/>
              </w:rPr>
              <w:t xml:space="preserve"> </w:t>
            </w:r>
            <w:r>
              <w:rPr>
                <w:rFonts w:ascii="Arial" w:eastAsia="Times New Roman" w:hAnsi="Arial" w:cs="Arial"/>
                <w:color w:val="0D0D0D"/>
                <w:sz w:val="24"/>
                <w:szCs w:val="24"/>
                <w:lang w:eastAsia="en-GB"/>
              </w:rPr>
              <w:t>also.</w:t>
            </w:r>
          </w:p>
        </w:tc>
      </w:tr>
      <w:tr w:rsidR="000B796F" w:rsidRPr="00DC14E7" w14:paraId="158BB2B7" w14:textId="77777777" w:rsidTr="000B796F">
        <w:trPr>
          <w:trHeight w:val="1634"/>
        </w:trPr>
        <w:tc>
          <w:tcPr>
            <w:tcW w:w="1575" w:type="dxa"/>
            <w:gridSpan w:val="2"/>
            <w:shd w:val="clear" w:color="auto" w:fill="auto"/>
            <w:tcMar>
              <w:top w:w="57" w:type="dxa"/>
              <w:bottom w:w="57" w:type="dxa"/>
            </w:tcMar>
          </w:tcPr>
          <w:p w14:paraId="12E2CEE8" w14:textId="77777777" w:rsidR="000B796F" w:rsidRPr="00DC14E7" w:rsidRDefault="000B796F" w:rsidP="000B796F">
            <w:pPr>
              <w:spacing w:after="0" w:line="288" w:lineRule="auto"/>
              <w:rPr>
                <w:rFonts w:ascii="Arial" w:hAnsi="Arial" w:cs="Arial"/>
              </w:rPr>
            </w:pPr>
            <w:r w:rsidRPr="00DC14E7">
              <w:rPr>
                <w:rFonts w:ascii="Arial" w:hAnsi="Arial" w:cs="Arial"/>
              </w:rPr>
              <w:t xml:space="preserve">Accelerated Reader to be accessed by all Year 2 </w:t>
            </w:r>
            <w:proofErr w:type="gramStart"/>
            <w:r w:rsidRPr="00DC14E7">
              <w:rPr>
                <w:rFonts w:ascii="Arial" w:hAnsi="Arial" w:cs="Arial"/>
              </w:rPr>
              <w:t>pupils .</w:t>
            </w:r>
            <w:proofErr w:type="gramEnd"/>
          </w:p>
        </w:tc>
        <w:tc>
          <w:tcPr>
            <w:tcW w:w="2386" w:type="dxa"/>
            <w:shd w:val="clear" w:color="auto" w:fill="auto"/>
            <w:tcMar>
              <w:top w:w="57" w:type="dxa"/>
              <w:bottom w:w="57" w:type="dxa"/>
            </w:tcMar>
          </w:tcPr>
          <w:p w14:paraId="22286523"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Pupils in Y2 make accelerated progress towards ARE</w:t>
            </w:r>
          </w:p>
        </w:tc>
        <w:tc>
          <w:tcPr>
            <w:tcW w:w="4627" w:type="dxa"/>
            <w:shd w:val="clear" w:color="auto" w:fill="auto"/>
            <w:tcMar>
              <w:top w:w="57" w:type="dxa"/>
              <w:bottom w:w="57" w:type="dxa"/>
            </w:tcMar>
          </w:tcPr>
          <w:p w14:paraId="02BCB4CE" w14:textId="77777777" w:rsidR="000B796F" w:rsidRPr="00DC14E7" w:rsidRDefault="000B796F" w:rsidP="000B796F">
            <w:pPr>
              <w:spacing w:after="0" w:line="288" w:lineRule="auto"/>
              <w:rPr>
                <w:rFonts w:ascii="Arial" w:hAnsi="Arial" w:cs="Arial"/>
              </w:rPr>
            </w:pPr>
            <w:r w:rsidRPr="00DC14E7">
              <w:rPr>
                <w:rFonts w:ascii="Arial" w:hAnsi="Arial" w:cs="Arial"/>
              </w:rPr>
              <w:t>Accelerated reader has seen an increase in accelerated progress for pupils in KS2. Pupils in Year 2 will have the same access.</w:t>
            </w:r>
          </w:p>
          <w:p w14:paraId="1C70E215" w14:textId="77777777" w:rsidR="000B796F" w:rsidRPr="00DC14E7" w:rsidRDefault="000B796F" w:rsidP="000B796F">
            <w:pPr>
              <w:spacing w:after="0" w:line="288" w:lineRule="auto"/>
              <w:rPr>
                <w:rFonts w:ascii="Arial" w:hAnsi="Arial" w:cs="Arial"/>
              </w:rPr>
            </w:pPr>
          </w:p>
          <w:p w14:paraId="319E0FA8" w14:textId="77777777" w:rsidR="000B796F" w:rsidRPr="00DC14E7" w:rsidRDefault="000B796F" w:rsidP="000B796F">
            <w:pPr>
              <w:spacing w:after="0" w:line="288" w:lineRule="auto"/>
              <w:rPr>
                <w:rFonts w:ascii="Arial" w:hAnsi="Arial" w:cs="Arial"/>
              </w:rPr>
            </w:pPr>
          </w:p>
          <w:p w14:paraId="17CB6A37" w14:textId="77777777" w:rsidR="000B796F" w:rsidRPr="00DC14E7" w:rsidRDefault="000B796F" w:rsidP="000B796F">
            <w:pPr>
              <w:spacing w:after="0" w:line="288" w:lineRule="auto"/>
              <w:rPr>
                <w:rFonts w:ascii="Arial" w:hAnsi="Arial" w:cs="Arial"/>
              </w:rPr>
            </w:pPr>
          </w:p>
        </w:tc>
        <w:tc>
          <w:tcPr>
            <w:tcW w:w="1896" w:type="dxa"/>
            <w:shd w:val="clear" w:color="auto" w:fill="auto"/>
            <w:tcMar>
              <w:top w:w="57" w:type="dxa"/>
              <w:bottom w:w="57" w:type="dxa"/>
            </w:tcMar>
          </w:tcPr>
          <w:p w14:paraId="71B66CB6"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English Lead to monitor implementation and progress of pupils.</w:t>
            </w:r>
          </w:p>
        </w:tc>
        <w:tc>
          <w:tcPr>
            <w:tcW w:w="1015" w:type="dxa"/>
            <w:shd w:val="clear" w:color="auto" w:fill="auto"/>
          </w:tcPr>
          <w:p w14:paraId="7E756CD0"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HM</w:t>
            </w:r>
          </w:p>
        </w:tc>
        <w:tc>
          <w:tcPr>
            <w:tcW w:w="2121" w:type="dxa"/>
            <w:shd w:val="clear" w:color="auto" w:fill="auto"/>
          </w:tcPr>
          <w:p w14:paraId="79DC5A93"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£2000</w:t>
            </w:r>
          </w:p>
        </w:tc>
      </w:tr>
      <w:tr w:rsidR="000B796F" w14:paraId="703F6979" w14:textId="77777777" w:rsidTr="000B796F">
        <w:trPr>
          <w:trHeight w:val="3085"/>
        </w:trPr>
        <w:tc>
          <w:tcPr>
            <w:tcW w:w="13620" w:type="dxa"/>
            <w:gridSpan w:val="7"/>
            <w:shd w:val="clear" w:color="auto" w:fill="auto"/>
            <w:tcMar>
              <w:top w:w="57" w:type="dxa"/>
              <w:bottom w:w="57" w:type="dxa"/>
            </w:tcMar>
          </w:tcPr>
          <w:p w14:paraId="2B53CCF4"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End </w:t>
            </w:r>
            <w:proofErr w:type="gramStart"/>
            <w:r w:rsidRPr="00DC14E7">
              <w:rPr>
                <w:rFonts w:ascii="Arial" w:eastAsia="Times New Roman" w:hAnsi="Arial" w:cs="Arial"/>
                <w:color w:val="0D0D0D"/>
                <w:lang w:eastAsia="en-GB"/>
              </w:rPr>
              <w:t>Of</w:t>
            </w:r>
            <w:proofErr w:type="gramEnd"/>
            <w:r w:rsidRPr="00DC14E7">
              <w:rPr>
                <w:rFonts w:ascii="Arial" w:eastAsia="Times New Roman" w:hAnsi="Arial" w:cs="Arial"/>
                <w:color w:val="0D0D0D"/>
                <w:lang w:eastAsia="en-GB"/>
              </w:rPr>
              <w:t xml:space="preserve"> Year Review</w:t>
            </w:r>
          </w:p>
          <w:p w14:paraId="48EA8881"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All Year 2 pupils are now accessing AR and one year 1 pupil. </w:t>
            </w:r>
          </w:p>
          <w:p w14:paraId="68838ADD"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Enthusiasm for reading has </w:t>
            </w:r>
            <w:proofErr w:type="gramStart"/>
            <w:r w:rsidRPr="00DC14E7">
              <w:rPr>
                <w:rFonts w:ascii="Arial" w:eastAsia="Times New Roman" w:hAnsi="Arial" w:cs="Arial"/>
                <w:color w:val="0D0D0D"/>
                <w:lang w:eastAsia="en-GB"/>
              </w:rPr>
              <w:t>definitely improved</w:t>
            </w:r>
            <w:proofErr w:type="gramEnd"/>
            <w:r w:rsidRPr="00DC14E7">
              <w:rPr>
                <w:rFonts w:ascii="Arial" w:eastAsia="Times New Roman" w:hAnsi="Arial" w:cs="Arial"/>
                <w:color w:val="0D0D0D"/>
                <w:lang w:eastAsia="en-GB"/>
              </w:rPr>
              <w:t xml:space="preserve"> but there will be a greater focus on the harder to reach pupils on completing quizzes with a score of over 80%. All Year 2 pupils have </w:t>
            </w:r>
            <w:proofErr w:type="gramStart"/>
            <w:r w:rsidRPr="00DC14E7">
              <w:rPr>
                <w:rFonts w:ascii="Arial" w:eastAsia="Times New Roman" w:hAnsi="Arial" w:cs="Arial"/>
                <w:color w:val="0D0D0D"/>
                <w:lang w:eastAsia="en-GB"/>
              </w:rPr>
              <w:t>quizzed</w:t>
            </w:r>
            <w:proofErr w:type="gramEnd"/>
            <w:r w:rsidRPr="00DC14E7">
              <w:rPr>
                <w:rFonts w:ascii="Arial" w:eastAsia="Times New Roman" w:hAnsi="Arial" w:cs="Arial"/>
                <w:color w:val="0D0D0D"/>
                <w:lang w:eastAsia="en-GB"/>
              </w:rPr>
              <w:t xml:space="preserve"> and progress has been made with fluency and comprehension. Evidence will continue to be built in preparation for end of KS1 teacher assessments. The Pupil Premium reading intervention was launched and is successful in giving PP pupils a structured daily read and in ensuring that pupils are completing books in preparation for quizzing on Accelerated Reader.</w:t>
            </w:r>
          </w:p>
          <w:p w14:paraId="19731D80" w14:textId="77777777" w:rsidR="000B796F" w:rsidRDefault="000B796F" w:rsidP="000B796F">
            <w:pPr>
              <w:spacing w:after="0" w:line="288" w:lineRule="auto"/>
              <w:rPr>
                <w:rFonts w:ascii="Arial" w:eastAsia="Times New Roman" w:hAnsi="Arial" w:cs="Arial"/>
                <w:color w:val="0D0D0D"/>
                <w:sz w:val="24"/>
                <w:szCs w:val="24"/>
                <w:lang w:eastAsia="en-GB"/>
              </w:rPr>
            </w:pPr>
            <w:r w:rsidRPr="00DC14E7">
              <w:rPr>
                <w:rFonts w:ascii="Arial" w:eastAsia="Times New Roman" w:hAnsi="Arial" w:cs="Arial"/>
                <w:color w:val="0D0D0D"/>
                <w:lang w:eastAsia="en-GB"/>
              </w:rPr>
              <w:t>During Lockdown, it was evident that Accelerated reader was successful in motivating pupils to read. Pupils were given access to AR from home. Only 2 year 2 pupils accessed AR in school so judgements of year 2 progress can only be measured from these 2 pupils. In September, all pupils entering Year 3 will sit a Star Reader test to assess progress and to baseline for interventions required.</w:t>
            </w:r>
            <w:r>
              <w:rPr>
                <w:rFonts w:ascii="Arial" w:eastAsia="Times New Roman" w:hAnsi="Arial" w:cs="Arial"/>
                <w:color w:val="0D0D0D"/>
                <w:sz w:val="24"/>
                <w:szCs w:val="24"/>
                <w:lang w:eastAsia="en-GB"/>
              </w:rPr>
              <w:t xml:space="preserve"> </w:t>
            </w:r>
          </w:p>
        </w:tc>
      </w:tr>
      <w:tr w:rsidR="000B796F" w:rsidRPr="004D387E" w14:paraId="351B1E2C" w14:textId="77777777" w:rsidTr="000B796F">
        <w:trPr>
          <w:trHeight w:val="331"/>
        </w:trPr>
        <w:tc>
          <w:tcPr>
            <w:tcW w:w="11499" w:type="dxa"/>
            <w:gridSpan w:val="6"/>
            <w:shd w:val="clear" w:color="auto" w:fill="auto"/>
            <w:tcMar>
              <w:top w:w="57" w:type="dxa"/>
              <w:bottom w:w="57" w:type="dxa"/>
            </w:tcMar>
          </w:tcPr>
          <w:p w14:paraId="4BBE4D14" w14:textId="77777777" w:rsidR="000B796F" w:rsidRPr="004D387E" w:rsidRDefault="000B796F" w:rsidP="000B796F">
            <w:pPr>
              <w:spacing w:after="0" w:line="288" w:lineRule="auto"/>
              <w:jc w:val="right"/>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Total budgeted cost</w:t>
            </w:r>
          </w:p>
        </w:tc>
        <w:tc>
          <w:tcPr>
            <w:tcW w:w="2121" w:type="dxa"/>
            <w:shd w:val="clear" w:color="auto" w:fill="auto"/>
          </w:tcPr>
          <w:p w14:paraId="5E9FD77F" w14:textId="77777777" w:rsidR="000B796F" w:rsidRPr="004D387E" w:rsidRDefault="000B796F" w:rsidP="000B796F">
            <w:pPr>
              <w:spacing w:after="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£13,015</w:t>
            </w:r>
          </w:p>
        </w:tc>
      </w:tr>
      <w:tr w:rsidR="000B796F" w:rsidRPr="004D387E" w14:paraId="6928FCB9" w14:textId="77777777" w:rsidTr="000B796F">
        <w:trPr>
          <w:trHeight w:val="331"/>
        </w:trPr>
        <w:tc>
          <w:tcPr>
            <w:tcW w:w="13620" w:type="dxa"/>
            <w:gridSpan w:val="7"/>
            <w:shd w:val="clear" w:color="auto" w:fill="auto"/>
            <w:tcMar>
              <w:top w:w="57" w:type="dxa"/>
              <w:bottom w:w="57" w:type="dxa"/>
            </w:tcMar>
          </w:tcPr>
          <w:p w14:paraId="6C613B33" w14:textId="77777777" w:rsidR="000B796F" w:rsidRPr="004D387E" w:rsidRDefault="000B796F" w:rsidP="000B796F">
            <w:pPr>
              <w:numPr>
                <w:ilvl w:val="0"/>
                <w:numId w:val="2"/>
              </w:numPr>
              <w:spacing w:after="0" w:line="240" w:lineRule="auto"/>
              <w:ind w:left="426" w:hanging="142"/>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Targeted support</w:t>
            </w:r>
          </w:p>
        </w:tc>
      </w:tr>
      <w:tr w:rsidR="000B796F" w:rsidRPr="004D387E" w14:paraId="741C014C" w14:textId="77777777" w:rsidTr="000B796F">
        <w:trPr>
          <w:trHeight w:val="745"/>
        </w:trPr>
        <w:tc>
          <w:tcPr>
            <w:tcW w:w="1575" w:type="dxa"/>
            <w:gridSpan w:val="2"/>
            <w:shd w:val="clear" w:color="auto" w:fill="auto"/>
            <w:tcMar>
              <w:top w:w="57" w:type="dxa"/>
              <w:bottom w:w="57" w:type="dxa"/>
            </w:tcMar>
          </w:tcPr>
          <w:p w14:paraId="6474464E" w14:textId="77777777" w:rsidR="000B796F" w:rsidRPr="004D387E" w:rsidRDefault="000B796F" w:rsidP="000B796F">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Action</w:t>
            </w:r>
          </w:p>
        </w:tc>
        <w:tc>
          <w:tcPr>
            <w:tcW w:w="2386" w:type="dxa"/>
            <w:shd w:val="clear" w:color="auto" w:fill="auto"/>
            <w:tcMar>
              <w:top w:w="57" w:type="dxa"/>
              <w:bottom w:w="57" w:type="dxa"/>
            </w:tcMar>
          </w:tcPr>
          <w:p w14:paraId="5BBA1D43" w14:textId="77777777" w:rsidR="000B796F" w:rsidRPr="004D387E" w:rsidRDefault="000B796F" w:rsidP="000B796F">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Intended outcome</w:t>
            </w:r>
          </w:p>
        </w:tc>
        <w:tc>
          <w:tcPr>
            <w:tcW w:w="4627" w:type="dxa"/>
            <w:shd w:val="clear" w:color="auto" w:fill="auto"/>
            <w:tcMar>
              <w:top w:w="57" w:type="dxa"/>
              <w:bottom w:w="57" w:type="dxa"/>
            </w:tcMar>
          </w:tcPr>
          <w:p w14:paraId="0E018802" w14:textId="77777777" w:rsidR="000B796F" w:rsidRPr="004D387E" w:rsidRDefault="000B796F" w:rsidP="000B796F">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What is the evidence and rationale for this choice?</w:t>
            </w:r>
          </w:p>
        </w:tc>
        <w:tc>
          <w:tcPr>
            <w:tcW w:w="1896" w:type="dxa"/>
            <w:shd w:val="clear" w:color="auto" w:fill="auto"/>
            <w:tcMar>
              <w:top w:w="57" w:type="dxa"/>
              <w:bottom w:w="57" w:type="dxa"/>
            </w:tcMar>
          </w:tcPr>
          <w:p w14:paraId="6BCB6115" w14:textId="77777777" w:rsidR="000B796F" w:rsidRPr="004D387E" w:rsidRDefault="000B796F" w:rsidP="000B796F">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 xml:space="preserve">How will you ensure it is </w:t>
            </w:r>
            <w:r w:rsidRPr="004D387E">
              <w:rPr>
                <w:rFonts w:ascii="Arial" w:eastAsia="Times New Roman" w:hAnsi="Arial" w:cs="Arial"/>
                <w:b/>
                <w:color w:val="0D0D0D"/>
                <w:sz w:val="24"/>
                <w:szCs w:val="24"/>
                <w:lang w:eastAsia="en-GB"/>
              </w:rPr>
              <w:lastRenderedPageBreak/>
              <w:t>implemented well?</w:t>
            </w:r>
          </w:p>
        </w:tc>
        <w:tc>
          <w:tcPr>
            <w:tcW w:w="1015" w:type="dxa"/>
            <w:shd w:val="clear" w:color="auto" w:fill="auto"/>
          </w:tcPr>
          <w:p w14:paraId="745850D8" w14:textId="77777777" w:rsidR="000B796F" w:rsidRPr="004D387E" w:rsidRDefault="000B796F" w:rsidP="000B796F">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lastRenderedPageBreak/>
              <w:t>Staff lead</w:t>
            </w:r>
          </w:p>
        </w:tc>
        <w:tc>
          <w:tcPr>
            <w:tcW w:w="2121" w:type="dxa"/>
            <w:shd w:val="clear" w:color="auto" w:fill="auto"/>
          </w:tcPr>
          <w:p w14:paraId="7B227629" w14:textId="77777777" w:rsidR="000B796F" w:rsidRPr="004D387E" w:rsidRDefault="000B796F" w:rsidP="000B796F">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 xml:space="preserve">When will you review </w:t>
            </w:r>
            <w:r w:rsidRPr="004D387E">
              <w:rPr>
                <w:rFonts w:ascii="Arial" w:eastAsia="Times New Roman" w:hAnsi="Arial" w:cs="Arial"/>
                <w:b/>
                <w:color w:val="0D0D0D"/>
                <w:sz w:val="24"/>
                <w:szCs w:val="24"/>
                <w:lang w:eastAsia="en-GB"/>
              </w:rPr>
              <w:lastRenderedPageBreak/>
              <w:t>implementation?</w:t>
            </w:r>
          </w:p>
        </w:tc>
      </w:tr>
      <w:tr w:rsidR="000B796F" w:rsidRPr="00DC14E7" w14:paraId="21575DA5" w14:textId="77777777" w:rsidTr="000B796F">
        <w:trPr>
          <w:trHeight w:val="5877"/>
        </w:trPr>
        <w:tc>
          <w:tcPr>
            <w:tcW w:w="1575" w:type="dxa"/>
            <w:gridSpan w:val="2"/>
            <w:shd w:val="clear" w:color="auto" w:fill="auto"/>
            <w:tcMar>
              <w:top w:w="57" w:type="dxa"/>
              <w:bottom w:w="57" w:type="dxa"/>
            </w:tcMar>
          </w:tcPr>
          <w:p w14:paraId="716AAAEE" w14:textId="77777777" w:rsidR="000B796F" w:rsidRPr="00DC14E7" w:rsidRDefault="000B796F" w:rsidP="000B796F">
            <w:pPr>
              <w:rPr>
                <w:rFonts w:ascii="Arial" w:hAnsi="Arial" w:cs="Arial"/>
              </w:rPr>
            </w:pPr>
            <w:r w:rsidRPr="00DC14E7">
              <w:rPr>
                <w:rFonts w:ascii="Arial" w:hAnsi="Arial" w:cs="Arial"/>
              </w:rPr>
              <w:lastRenderedPageBreak/>
              <w:t xml:space="preserve">Family support worker </w:t>
            </w:r>
            <w:proofErr w:type="gramStart"/>
            <w:r w:rsidRPr="00DC14E7">
              <w:rPr>
                <w:rFonts w:ascii="Arial" w:hAnsi="Arial" w:cs="Arial"/>
              </w:rPr>
              <w:t>employed</w:t>
            </w:r>
            <w:proofErr w:type="gramEnd"/>
          </w:p>
          <w:p w14:paraId="242C6313" w14:textId="77777777" w:rsidR="000B796F" w:rsidRPr="00DC14E7" w:rsidRDefault="000B796F" w:rsidP="000B796F">
            <w:pPr>
              <w:spacing w:after="0" w:line="288" w:lineRule="auto"/>
              <w:rPr>
                <w:rFonts w:ascii="Arial" w:hAnsi="Arial" w:cs="Arial"/>
              </w:rPr>
            </w:pPr>
          </w:p>
          <w:p w14:paraId="55E1980F" w14:textId="77777777" w:rsidR="000B796F" w:rsidRPr="00DC14E7" w:rsidRDefault="000B796F" w:rsidP="000B796F">
            <w:pPr>
              <w:spacing w:after="0" w:line="288" w:lineRule="auto"/>
              <w:rPr>
                <w:rFonts w:ascii="Arial" w:hAnsi="Arial" w:cs="Arial"/>
              </w:rPr>
            </w:pPr>
          </w:p>
          <w:p w14:paraId="4A934E37" w14:textId="77777777" w:rsidR="000B796F" w:rsidRPr="00DC14E7" w:rsidRDefault="000B796F" w:rsidP="000B796F">
            <w:pPr>
              <w:rPr>
                <w:rFonts w:ascii="Arial" w:hAnsi="Arial" w:cs="Arial"/>
              </w:rPr>
            </w:pPr>
            <w:r w:rsidRPr="00DC14E7">
              <w:rPr>
                <w:rFonts w:ascii="Arial" w:hAnsi="Arial" w:cs="Arial"/>
              </w:rPr>
              <w:t xml:space="preserve">Attendance officer </w:t>
            </w:r>
            <w:proofErr w:type="gramStart"/>
            <w:r w:rsidRPr="00DC14E7">
              <w:rPr>
                <w:rFonts w:ascii="Arial" w:hAnsi="Arial" w:cs="Arial"/>
              </w:rPr>
              <w:t>employed</w:t>
            </w:r>
            <w:proofErr w:type="gramEnd"/>
            <w:r w:rsidRPr="00DC14E7">
              <w:rPr>
                <w:rFonts w:ascii="Arial" w:hAnsi="Arial" w:cs="Arial"/>
              </w:rPr>
              <w:t xml:space="preserve"> </w:t>
            </w:r>
          </w:p>
          <w:p w14:paraId="102C7ADC" w14:textId="77777777" w:rsidR="000B796F" w:rsidRPr="00DC14E7" w:rsidRDefault="000B796F" w:rsidP="000B796F">
            <w:pPr>
              <w:rPr>
                <w:rFonts w:ascii="Arial" w:hAnsi="Arial" w:cs="Arial"/>
              </w:rPr>
            </w:pPr>
          </w:p>
          <w:p w14:paraId="15720C76" w14:textId="77777777" w:rsidR="000B796F" w:rsidRPr="00DC14E7" w:rsidRDefault="000B796F" w:rsidP="000B796F">
            <w:pPr>
              <w:rPr>
                <w:rFonts w:ascii="Arial" w:hAnsi="Arial" w:cs="Arial"/>
              </w:rPr>
            </w:pPr>
          </w:p>
          <w:p w14:paraId="5354C9BB" w14:textId="77777777" w:rsidR="000B796F" w:rsidRPr="00DC14E7" w:rsidRDefault="000B796F" w:rsidP="000B796F">
            <w:pPr>
              <w:rPr>
                <w:rFonts w:ascii="Arial" w:hAnsi="Arial" w:cs="Arial"/>
              </w:rPr>
            </w:pPr>
          </w:p>
          <w:p w14:paraId="6166F024" w14:textId="24C56C48" w:rsidR="000B796F" w:rsidRPr="000B796F" w:rsidRDefault="000B796F" w:rsidP="000B796F">
            <w:pPr>
              <w:rPr>
                <w:rFonts w:ascii="Arial" w:hAnsi="Arial" w:cs="Arial"/>
              </w:rPr>
            </w:pPr>
            <w:r w:rsidRPr="00DC14E7">
              <w:rPr>
                <w:rFonts w:ascii="Arial" w:hAnsi="Arial" w:cs="Arial"/>
              </w:rPr>
              <w:t>School councillor employed</w:t>
            </w:r>
            <w:r>
              <w:rPr>
                <w:rFonts w:ascii="Arial" w:hAnsi="Arial" w:cs="Arial"/>
              </w:rPr>
              <w:t>.</w:t>
            </w:r>
          </w:p>
        </w:tc>
        <w:tc>
          <w:tcPr>
            <w:tcW w:w="2386" w:type="dxa"/>
            <w:shd w:val="clear" w:color="auto" w:fill="auto"/>
            <w:tcMar>
              <w:top w:w="57" w:type="dxa"/>
              <w:bottom w:w="57" w:type="dxa"/>
            </w:tcMar>
          </w:tcPr>
          <w:p w14:paraId="45178685" w14:textId="77777777" w:rsidR="000B796F" w:rsidRPr="00DC14E7" w:rsidRDefault="000B796F" w:rsidP="000B796F">
            <w:pPr>
              <w:rPr>
                <w:rFonts w:ascii="Arial" w:hAnsi="Arial" w:cs="Arial"/>
              </w:rPr>
            </w:pPr>
            <w:r w:rsidRPr="00DC14E7">
              <w:rPr>
                <w:rFonts w:ascii="Arial" w:hAnsi="Arial" w:cs="Arial"/>
              </w:rPr>
              <w:t>Impact of external factors are reduced.</w:t>
            </w:r>
          </w:p>
          <w:p w14:paraId="3290764E" w14:textId="77777777" w:rsidR="000B796F" w:rsidRPr="00DC14E7" w:rsidRDefault="000B796F" w:rsidP="000B796F">
            <w:pPr>
              <w:rPr>
                <w:rFonts w:ascii="Arial" w:hAnsi="Arial" w:cs="Arial"/>
              </w:rPr>
            </w:pPr>
          </w:p>
          <w:p w14:paraId="6B176DF1" w14:textId="77777777" w:rsidR="000B796F" w:rsidRPr="00DC14E7" w:rsidRDefault="000B796F" w:rsidP="000B796F">
            <w:pPr>
              <w:spacing w:after="0" w:line="288" w:lineRule="auto"/>
              <w:rPr>
                <w:rFonts w:ascii="Arial" w:eastAsia="Times New Roman" w:hAnsi="Arial" w:cs="Arial"/>
                <w:color w:val="0D0D0D"/>
                <w:lang w:eastAsia="en-GB"/>
              </w:rPr>
            </w:pPr>
          </w:p>
        </w:tc>
        <w:tc>
          <w:tcPr>
            <w:tcW w:w="4627" w:type="dxa"/>
            <w:shd w:val="clear" w:color="auto" w:fill="auto"/>
            <w:tcMar>
              <w:top w:w="57" w:type="dxa"/>
              <w:bottom w:w="57" w:type="dxa"/>
            </w:tcMar>
          </w:tcPr>
          <w:p w14:paraId="7CE1AE0F" w14:textId="77777777" w:rsidR="000B796F" w:rsidRPr="00DC14E7" w:rsidRDefault="000B796F" w:rsidP="000B796F">
            <w:pPr>
              <w:rPr>
                <w:rFonts w:ascii="Arial" w:hAnsi="Arial" w:cs="Arial"/>
              </w:rPr>
            </w:pPr>
            <w:r w:rsidRPr="00DC14E7">
              <w:rPr>
                <w:rFonts w:ascii="Arial" w:hAnsi="Arial" w:cs="Arial"/>
              </w:rPr>
              <w:t xml:space="preserve">FSW </w:t>
            </w:r>
            <w:proofErr w:type="gramStart"/>
            <w:r w:rsidRPr="00DC14E7">
              <w:rPr>
                <w:rFonts w:ascii="Arial" w:hAnsi="Arial" w:cs="Arial"/>
              </w:rPr>
              <w:t>is able to</w:t>
            </w:r>
            <w:proofErr w:type="gramEnd"/>
            <w:r w:rsidRPr="00DC14E7">
              <w:rPr>
                <w:rFonts w:ascii="Arial" w:hAnsi="Arial" w:cs="Arial"/>
              </w:rPr>
              <w:t xml:space="preserve"> provide early help for families as required and alleviate the impact on the children.  Provides liaison with the school, providing information that then can be acted upon in the classroom.</w:t>
            </w:r>
          </w:p>
          <w:p w14:paraId="78DF6ADC" w14:textId="77777777" w:rsidR="000B796F" w:rsidRPr="00DC14E7" w:rsidRDefault="000B796F" w:rsidP="000B796F">
            <w:pPr>
              <w:spacing w:after="0" w:line="288" w:lineRule="auto"/>
              <w:rPr>
                <w:rFonts w:ascii="Arial" w:hAnsi="Arial" w:cs="Arial"/>
              </w:rPr>
            </w:pPr>
            <w:r w:rsidRPr="00DC14E7">
              <w:rPr>
                <w:rFonts w:ascii="Arial" w:hAnsi="Arial" w:cs="Arial"/>
              </w:rPr>
              <w:t xml:space="preserve">AO will intervene as soon as children’s attendance falls below 95% to ensure an action plan is in place. </w:t>
            </w:r>
          </w:p>
          <w:p w14:paraId="2E136C0A" w14:textId="77777777" w:rsidR="000B796F" w:rsidRPr="00DC14E7" w:rsidRDefault="000B796F" w:rsidP="000B796F">
            <w:pPr>
              <w:spacing w:after="0" w:line="288" w:lineRule="auto"/>
              <w:rPr>
                <w:rFonts w:ascii="Arial" w:hAnsi="Arial" w:cs="Arial"/>
              </w:rPr>
            </w:pPr>
          </w:p>
          <w:p w14:paraId="3A2487B0" w14:textId="77777777" w:rsidR="000B796F" w:rsidRPr="00DC14E7" w:rsidRDefault="000B796F" w:rsidP="000B796F">
            <w:pPr>
              <w:spacing w:after="0" w:line="288" w:lineRule="auto"/>
              <w:rPr>
                <w:rFonts w:ascii="Arial" w:hAnsi="Arial" w:cs="Arial"/>
              </w:rPr>
            </w:pPr>
            <w:r w:rsidRPr="00DC14E7">
              <w:rPr>
                <w:rFonts w:ascii="Arial" w:hAnsi="Arial" w:cs="Arial"/>
              </w:rPr>
              <w:t xml:space="preserve">School councillor offers support to pupils. The EEF tool kit suggests </w:t>
            </w:r>
            <w:proofErr w:type="gramStart"/>
            <w:r w:rsidRPr="00DC14E7">
              <w:rPr>
                <w:rFonts w:ascii="Arial" w:hAnsi="Arial" w:cs="Arial"/>
              </w:rPr>
              <w:t>that</w:t>
            </w:r>
            <w:proofErr w:type="gramEnd"/>
          </w:p>
          <w:p w14:paraId="26762C6D"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hAnsi="Arial" w:cs="Arial"/>
                <w:color w:val="2B3A42"/>
                <w:shd w:val="clear" w:color="auto" w:fill="FFFFFF"/>
              </w:rPr>
              <w:t>“On average, SEL interventions have an identifiable and valuable impact on attitudes to learning and social relationships in school. They also have an average overall impact of four months' additional progress on attainment.”</w:t>
            </w:r>
          </w:p>
        </w:tc>
        <w:tc>
          <w:tcPr>
            <w:tcW w:w="1896" w:type="dxa"/>
            <w:shd w:val="clear" w:color="auto" w:fill="auto"/>
            <w:tcMar>
              <w:top w:w="57" w:type="dxa"/>
              <w:bottom w:w="57" w:type="dxa"/>
            </w:tcMar>
          </w:tcPr>
          <w:p w14:paraId="1E932200" w14:textId="77777777" w:rsidR="000B796F" w:rsidRPr="00DC14E7" w:rsidRDefault="000B796F" w:rsidP="000B796F">
            <w:pPr>
              <w:rPr>
                <w:rFonts w:ascii="Arial" w:hAnsi="Arial" w:cs="Arial"/>
              </w:rPr>
            </w:pPr>
            <w:r w:rsidRPr="00DC14E7">
              <w:rPr>
                <w:rFonts w:ascii="Arial" w:hAnsi="Arial" w:cs="Arial"/>
              </w:rPr>
              <w:t xml:space="preserve">All reports from FSW entered onto CPOMs. </w:t>
            </w:r>
          </w:p>
          <w:p w14:paraId="0D8C09A8" w14:textId="77777777" w:rsidR="000B796F" w:rsidRPr="00DC14E7" w:rsidRDefault="000B796F" w:rsidP="000B796F">
            <w:pPr>
              <w:rPr>
                <w:rFonts w:ascii="Arial" w:hAnsi="Arial" w:cs="Arial"/>
              </w:rPr>
            </w:pPr>
          </w:p>
          <w:p w14:paraId="505B3996" w14:textId="77777777" w:rsidR="000B796F" w:rsidRPr="00DC14E7" w:rsidRDefault="000B796F" w:rsidP="000B796F">
            <w:pPr>
              <w:rPr>
                <w:rFonts w:ascii="Arial" w:hAnsi="Arial" w:cs="Arial"/>
              </w:rPr>
            </w:pPr>
          </w:p>
          <w:p w14:paraId="56BD1B3D" w14:textId="77777777" w:rsidR="000B796F" w:rsidRPr="00DC14E7" w:rsidRDefault="000B796F" w:rsidP="000B796F">
            <w:pPr>
              <w:spacing w:after="0" w:line="288" w:lineRule="auto"/>
              <w:rPr>
                <w:rFonts w:ascii="Arial" w:hAnsi="Arial" w:cs="Arial"/>
              </w:rPr>
            </w:pPr>
            <w:r w:rsidRPr="00DC14E7">
              <w:rPr>
                <w:rFonts w:ascii="Arial" w:hAnsi="Arial" w:cs="Arial"/>
              </w:rPr>
              <w:t>Termly analysis of attendance to show no gap between PP and non-PP children.</w:t>
            </w:r>
          </w:p>
          <w:p w14:paraId="2FCAD4A5" w14:textId="77777777" w:rsidR="000B796F" w:rsidRPr="00DC14E7" w:rsidRDefault="000B796F" w:rsidP="000B796F">
            <w:pPr>
              <w:spacing w:after="0" w:line="288" w:lineRule="auto"/>
              <w:rPr>
                <w:rFonts w:ascii="Arial" w:hAnsi="Arial" w:cs="Arial"/>
              </w:rPr>
            </w:pPr>
          </w:p>
          <w:p w14:paraId="134C7D7C" w14:textId="77777777" w:rsidR="000B796F" w:rsidRPr="00DC14E7" w:rsidRDefault="000B796F" w:rsidP="000B796F">
            <w:pPr>
              <w:spacing w:after="0" w:line="288" w:lineRule="auto"/>
              <w:rPr>
                <w:rFonts w:ascii="Arial" w:hAnsi="Arial" w:cs="Arial"/>
              </w:rPr>
            </w:pPr>
          </w:p>
          <w:p w14:paraId="7876B2B8"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hAnsi="Arial" w:cs="Arial"/>
              </w:rPr>
              <w:t>Half termly feedback from school councillor</w:t>
            </w:r>
          </w:p>
        </w:tc>
        <w:tc>
          <w:tcPr>
            <w:tcW w:w="1015" w:type="dxa"/>
            <w:shd w:val="clear" w:color="auto" w:fill="auto"/>
          </w:tcPr>
          <w:p w14:paraId="7CB33147" w14:textId="77777777" w:rsidR="000B796F" w:rsidRPr="00DC14E7" w:rsidRDefault="000B796F" w:rsidP="000B796F">
            <w:pPr>
              <w:rPr>
                <w:rFonts w:ascii="Arial" w:hAnsi="Arial" w:cs="Arial"/>
              </w:rPr>
            </w:pPr>
            <w:r w:rsidRPr="00DC14E7">
              <w:rPr>
                <w:rFonts w:ascii="Arial" w:hAnsi="Arial" w:cs="Arial"/>
              </w:rPr>
              <w:t>CL</w:t>
            </w:r>
          </w:p>
          <w:p w14:paraId="01767B7D" w14:textId="77777777" w:rsidR="000B796F" w:rsidRPr="00DC14E7" w:rsidRDefault="000B796F" w:rsidP="000B796F">
            <w:pPr>
              <w:rPr>
                <w:rFonts w:ascii="Arial" w:hAnsi="Arial" w:cs="Arial"/>
              </w:rPr>
            </w:pPr>
          </w:p>
          <w:p w14:paraId="396C2647" w14:textId="77777777" w:rsidR="000B796F" w:rsidRPr="00DC14E7" w:rsidRDefault="000B796F" w:rsidP="000B796F">
            <w:pPr>
              <w:rPr>
                <w:rFonts w:ascii="Arial" w:hAnsi="Arial" w:cs="Arial"/>
              </w:rPr>
            </w:pPr>
          </w:p>
          <w:p w14:paraId="050550A8" w14:textId="77777777" w:rsidR="000B796F" w:rsidRPr="00DC14E7" w:rsidRDefault="000B796F" w:rsidP="000B796F">
            <w:pPr>
              <w:rPr>
                <w:rFonts w:ascii="Arial" w:hAnsi="Arial" w:cs="Arial"/>
              </w:rPr>
            </w:pPr>
          </w:p>
          <w:p w14:paraId="37F3FA53" w14:textId="77777777" w:rsidR="000B796F" w:rsidRPr="00DC14E7" w:rsidRDefault="000B796F" w:rsidP="000B796F">
            <w:pPr>
              <w:rPr>
                <w:rFonts w:ascii="Arial" w:hAnsi="Arial" w:cs="Arial"/>
              </w:rPr>
            </w:pPr>
            <w:r w:rsidRPr="00DC14E7">
              <w:rPr>
                <w:rFonts w:ascii="Arial" w:hAnsi="Arial" w:cs="Arial"/>
              </w:rPr>
              <w:t>CL</w:t>
            </w:r>
          </w:p>
          <w:p w14:paraId="25D70BF5" w14:textId="77777777" w:rsidR="000B796F" w:rsidRPr="00DC14E7" w:rsidRDefault="000B796F" w:rsidP="000B796F">
            <w:pPr>
              <w:rPr>
                <w:rFonts w:ascii="Arial" w:hAnsi="Arial" w:cs="Arial"/>
              </w:rPr>
            </w:pPr>
          </w:p>
          <w:p w14:paraId="45F28C9F" w14:textId="77777777" w:rsidR="000B796F" w:rsidRPr="00DC14E7" w:rsidRDefault="000B796F" w:rsidP="000B796F">
            <w:pPr>
              <w:rPr>
                <w:rFonts w:ascii="Arial" w:hAnsi="Arial" w:cs="Arial"/>
              </w:rPr>
            </w:pPr>
          </w:p>
          <w:p w14:paraId="050988B5" w14:textId="77777777" w:rsidR="000B796F" w:rsidRPr="00DC14E7" w:rsidRDefault="000B796F" w:rsidP="000B796F">
            <w:pPr>
              <w:rPr>
                <w:rFonts w:ascii="Arial" w:hAnsi="Arial" w:cs="Arial"/>
              </w:rPr>
            </w:pPr>
          </w:p>
          <w:p w14:paraId="343082FF" w14:textId="44D7D97B" w:rsidR="000B796F" w:rsidRPr="000B796F" w:rsidRDefault="000B796F" w:rsidP="000B796F">
            <w:pPr>
              <w:rPr>
                <w:rFonts w:ascii="Arial" w:hAnsi="Arial" w:cs="Arial"/>
              </w:rPr>
            </w:pPr>
            <w:r w:rsidRPr="00DC14E7">
              <w:rPr>
                <w:rFonts w:ascii="Arial" w:hAnsi="Arial" w:cs="Arial"/>
              </w:rPr>
              <w:t>CL</w:t>
            </w:r>
          </w:p>
        </w:tc>
        <w:tc>
          <w:tcPr>
            <w:tcW w:w="2121" w:type="dxa"/>
            <w:shd w:val="clear" w:color="auto" w:fill="auto"/>
          </w:tcPr>
          <w:p w14:paraId="441E4DB3" w14:textId="77777777" w:rsidR="000B796F" w:rsidRPr="00DC14E7" w:rsidRDefault="000B796F" w:rsidP="000B796F">
            <w:pPr>
              <w:spacing w:after="0" w:line="288" w:lineRule="auto"/>
              <w:rPr>
                <w:rFonts w:ascii="Arial" w:hAnsi="Arial" w:cs="Arial"/>
              </w:rPr>
            </w:pPr>
            <w:r w:rsidRPr="00DC14E7">
              <w:rPr>
                <w:rFonts w:ascii="Arial" w:hAnsi="Arial" w:cs="Arial"/>
              </w:rPr>
              <w:t xml:space="preserve">Attendance data is to be reviewed on a weekly basis. </w:t>
            </w:r>
          </w:p>
          <w:p w14:paraId="5997966E" w14:textId="77777777" w:rsidR="000B796F" w:rsidRPr="00DC14E7" w:rsidRDefault="000B796F" w:rsidP="000B796F">
            <w:pPr>
              <w:spacing w:after="0" w:line="288" w:lineRule="auto"/>
              <w:rPr>
                <w:rFonts w:ascii="Arial" w:hAnsi="Arial" w:cs="Arial"/>
              </w:rPr>
            </w:pPr>
          </w:p>
          <w:p w14:paraId="2772E1F7" w14:textId="77777777" w:rsidR="000B796F" w:rsidRPr="00DC14E7" w:rsidRDefault="000B796F" w:rsidP="000B796F">
            <w:pPr>
              <w:spacing w:after="0" w:line="288" w:lineRule="auto"/>
              <w:rPr>
                <w:rFonts w:ascii="Arial" w:hAnsi="Arial" w:cs="Arial"/>
              </w:rPr>
            </w:pPr>
            <w:r w:rsidRPr="00DC14E7">
              <w:rPr>
                <w:rFonts w:ascii="Arial" w:hAnsi="Arial" w:cs="Arial"/>
              </w:rPr>
              <w:t>CPOMS reports reviewed daily.</w:t>
            </w:r>
          </w:p>
          <w:p w14:paraId="7D5378B3" w14:textId="77777777" w:rsidR="000B796F" w:rsidRPr="00DC14E7" w:rsidRDefault="000B796F" w:rsidP="000B796F">
            <w:pPr>
              <w:spacing w:after="0" w:line="288" w:lineRule="auto"/>
              <w:rPr>
                <w:rFonts w:ascii="Arial" w:hAnsi="Arial" w:cs="Arial"/>
              </w:rPr>
            </w:pPr>
          </w:p>
          <w:p w14:paraId="064A5F2C" w14:textId="77777777" w:rsidR="000B796F" w:rsidRPr="00DC14E7" w:rsidRDefault="000B796F" w:rsidP="000B796F">
            <w:pPr>
              <w:spacing w:after="0" w:line="288" w:lineRule="auto"/>
              <w:rPr>
                <w:rFonts w:ascii="Arial" w:hAnsi="Arial" w:cs="Arial"/>
              </w:rPr>
            </w:pPr>
            <w:r w:rsidRPr="00DC14E7">
              <w:rPr>
                <w:rFonts w:ascii="Arial" w:hAnsi="Arial" w:cs="Arial"/>
              </w:rPr>
              <w:t>£15,250</w:t>
            </w:r>
          </w:p>
          <w:p w14:paraId="6E31BD13" w14:textId="77777777" w:rsidR="000B796F" w:rsidRPr="00DC14E7" w:rsidRDefault="000B796F" w:rsidP="000B796F">
            <w:pPr>
              <w:spacing w:after="0" w:line="288" w:lineRule="auto"/>
              <w:rPr>
                <w:rFonts w:ascii="Arial" w:hAnsi="Arial" w:cs="Arial"/>
              </w:rPr>
            </w:pPr>
          </w:p>
          <w:p w14:paraId="052F748C" w14:textId="77777777" w:rsidR="000B796F" w:rsidRPr="00DC14E7" w:rsidRDefault="000B796F" w:rsidP="000B796F">
            <w:pPr>
              <w:spacing w:after="0" w:line="288" w:lineRule="auto"/>
              <w:rPr>
                <w:rFonts w:ascii="Arial" w:hAnsi="Arial" w:cs="Arial"/>
              </w:rPr>
            </w:pPr>
          </w:p>
          <w:p w14:paraId="0896CF0B" w14:textId="77777777" w:rsidR="000B796F" w:rsidRPr="00DC14E7" w:rsidRDefault="000B796F" w:rsidP="000B796F">
            <w:pPr>
              <w:spacing w:after="0" w:line="288" w:lineRule="auto"/>
              <w:rPr>
                <w:rFonts w:ascii="Arial" w:hAnsi="Arial" w:cs="Arial"/>
              </w:rPr>
            </w:pPr>
          </w:p>
          <w:p w14:paraId="1C91849B" w14:textId="77777777" w:rsidR="000B796F" w:rsidRPr="00DC14E7" w:rsidRDefault="000B796F" w:rsidP="000B796F">
            <w:pPr>
              <w:spacing w:after="0" w:line="288" w:lineRule="auto"/>
              <w:rPr>
                <w:rFonts w:ascii="Arial" w:hAnsi="Arial" w:cs="Arial"/>
              </w:rPr>
            </w:pPr>
          </w:p>
          <w:p w14:paraId="1598FD36" w14:textId="77777777" w:rsidR="000B796F" w:rsidRPr="00DC14E7" w:rsidRDefault="000B796F" w:rsidP="000B796F">
            <w:pPr>
              <w:spacing w:after="0" w:line="288" w:lineRule="auto"/>
              <w:rPr>
                <w:rFonts w:ascii="Arial" w:hAnsi="Arial" w:cs="Arial"/>
              </w:rPr>
            </w:pPr>
            <w:r w:rsidRPr="00DC14E7">
              <w:rPr>
                <w:rFonts w:ascii="Arial" w:hAnsi="Arial" w:cs="Arial"/>
              </w:rPr>
              <w:t>Half termly</w:t>
            </w:r>
          </w:p>
          <w:p w14:paraId="2936BE5C" w14:textId="77777777" w:rsidR="000B796F" w:rsidRPr="00DC14E7" w:rsidRDefault="000B796F" w:rsidP="000B796F">
            <w:pPr>
              <w:spacing w:after="0" w:line="288" w:lineRule="auto"/>
              <w:rPr>
                <w:rFonts w:ascii="Arial" w:hAnsi="Arial" w:cs="Arial"/>
              </w:rPr>
            </w:pPr>
            <w:r w:rsidRPr="00DC14E7">
              <w:rPr>
                <w:rFonts w:ascii="Arial" w:hAnsi="Arial" w:cs="Arial"/>
              </w:rPr>
              <w:t>£4750</w:t>
            </w:r>
          </w:p>
          <w:p w14:paraId="34319CAD" w14:textId="77777777" w:rsidR="000B796F" w:rsidRPr="00DC14E7" w:rsidRDefault="000B796F" w:rsidP="000B796F">
            <w:pPr>
              <w:spacing w:after="0" w:line="288" w:lineRule="auto"/>
              <w:rPr>
                <w:rFonts w:ascii="Arial" w:hAnsi="Arial" w:cs="Arial"/>
              </w:rPr>
            </w:pPr>
          </w:p>
          <w:p w14:paraId="6E5456BC" w14:textId="77777777" w:rsidR="000B796F" w:rsidRPr="00DC14E7" w:rsidRDefault="000B796F" w:rsidP="000B796F">
            <w:pPr>
              <w:spacing w:after="0" w:line="288" w:lineRule="auto"/>
              <w:rPr>
                <w:rFonts w:ascii="Arial" w:hAnsi="Arial" w:cs="Arial"/>
              </w:rPr>
            </w:pPr>
          </w:p>
          <w:p w14:paraId="34906BD9" w14:textId="77777777" w:rsidR="000B796F" w:rsidRPr="00DC14E7" w:rsidRDefault="000B796F" w:rsidP="000B796F">
            <w:pPr>
              <w:spacing w:after="0" w:line="288" w:lineRule="auto"/>
              <w:rPr>
                <w:rFonts w:ascii="Arial" w:hAnsi="Arial" w:cs="Arial"/>
              </w:rPr>
            </w:pPr>
          </w:p>
          <w:p w14:paraId="23863FEC" w14:textId="77777777" w:rsidR="000B796F" w:rsidRPr="00DC14E7" w:rsidRDefault="000B796F" w:rsidP="000B796F">
            <w:pPr>
              <w:spacing w:after="0" w:line="288" w:lineRule="auto"/>
              <w:rPr>
                <w:rFonts w:ascii="Arial" w:hAnsi="Arial" w:cs="Arial"/>
              </w:rPr>
            </w:pPr>
          </w:p>
          <w:p w14:paraId="704EFD46" w14:textId="77777777" w:rsidR="000B796F" w:rsidRPr="00DC14E7" w:rsidRDefault="000B796F" w:rsidP="000B796F">
            <w:pPr>
              <w:spacing w:after="0" w:line="288" w:lineRule="auto"/>
              <w:rPr>
                <w:rFonts w:ascii="Arial" w:eastAsia="Times New Roman" w:hAnsi="Arial" w:cs="Arial"/>
                <w:color w:val="0D0D0D"/>
                <w:lang w:eastAsia="en-GB"/>
              </w:rPr>
            </w:pPr>
          </w:p>
        </w:tc>
      </w:tr>
      <w:tr w:rsidR="000B796F" w:rsidRPr="00DC14E7" w14:paraId="65726B93" w14:textId="77777777" w:rsidTr="000B796F">
        <w:trPr>
          <w:trHeight w:val="4186"/>
        </w:trPr>
        <w:tc>
          <w:tcPr>
            <w:tcW w:w="13620" w:type="dxa"/>
            <w:gridSpan w:val="7"/>
            <w:shd w:val="clear" w:color="auto" w:fill="auto"/>
            <w:tcMar>
              <w:top w:w="57" w:type="dxa"/>
              <w:bottom w:w="57" w:type="dxa"/>
            </w:tcMar>
          </w:tcPr>
          <w:p w14:paraId="2FB0361E" w14:textId="77777777" w:rsidR="000B796F" w:rsidRPr="00DC14E7" w:rsidRDefault="000B796F" w:rsidP="000B796F">
            <w:pPr>
              <w:spacing w:after="0" w:line="288" w:lineRule="auto"/>
              <w:rPr>
                <w:rFonts w:ascii="Arial" w:hAnsi="Arial" w:cs="Arial"/>
              </w:rPr>
            </w:pPr>
            <w:r w:rsidRPr="00DC14E7">
              <w:rPr>
                <w:rFonts w:ascii="Arial" w:hAnsi="Arial" w:cs="Arial"/>
              </w:rPr>
              <w:t xml:space="preserve">End </w:t>
            </w:r>
            <w:proofErr w:type="gramStart"/>
            <w:r w:rsidRPr="00DC14E7">
              <w:rPr>
                <w:rFonts w:ascii="Arial" w:hAnsi="Arial" w:cs="Arial"/>
              </w:rPr>
              <w:t>Of</w:t>
            </w:r>
            <w:proofErr w:type="gramEnd"/>
            <w:r w:rsidRPr="00DC14E7">
              <w:rPr>
                <w:rFonts w:ascii="Arial" w:hAnsi="Arial" w:cs="Arial"/>
              </w:rPr>
              <w:t xml:space="preserve"> Year Review.</w:t>
            </w:r>
          </w:p>
          <w:p w14:paraId="1618F910" w14:textId="77777777" w:rsidR="000B796F" w:rsidRPr="00DC14E7" w:rsidRDefault="000B796F" w:rsidP="000B796F">
            <w:pPr>
              <w:spacing w:after="0" w:line="288" w:lineRule="auto"/>
              <w:rPr>
                <w:rFonts w:ascii="Arial" w:hAnsi="Arial" w:cs="Arial"/>
              </w:rPr>
            </w:pPr>
            <w:r w:rsidRPr="00DC14E7">
              <w:rPr>
                <w:rFonts w:ascii="Arial" w:hAnsi="Arial" w:cs="Arial"/>
              </w:rPr>
              <w:t xml:space="preserve">Our FSW and AO play vital roles in ensuring that our families are well supported. Poor attendance is consistently </w:t>
            </w:r>
            <w:proofErr w:type="gramStart"/>
            <w:r w:rsidRPr="00DC14E7">
              <w:rPr>
                <w:rFonts w:ascii="Arial" w:hAnsi="Arial" w:cs="Arial"/>
              </w:rPr>
              <w:t>addressed</w:t>
            </w:r>
            <w:proofErr w:type="gramEnd"/>
            <w:r w:rsidRPr="00DC14E7">
              <w:rPr>
                <w:rFonts w:ascii="Arial" w:hAnsi="Arial" w:cs="Arial"/>
              </w:rPr>
              <w:t xml:space="preserve"> and families are held accountable for persistent absence.</w:t>
            </w:r>
          </w:p>
          <w:p w14:paraId="57179E52" w14:textId="77777777" w:rsidR="000B796F" w:rsidRPr="00DC14E7" w:rsidRDefault="000B796F" w:rsidP="000B796F">
            <w:pPr>
              <w:spacing w:after="0" w:line="288" w:lineRule="auto"/>
              <w:rPr>
                <w:rFonts w:ascii="Arial" w:hAnsi="Arial" w:cs="Arial"/>
              </w:rPr>
            </w:pPr>
            <w:r w:rsidRPr="00DC14E7">
              <w:rPr>
                <w:rFonts w:ascii="Arial" w:hAnsi="Arial" w:cs="Arial"/>
              </w:rPr>
              <w:t>Unfortunately, due to the lower number hours that the school were able to offer, our school counsellor accepted a position elsewhere. This is a great loss to the school with our high percentage of vulnerable pupils.</w:t>
            </w:r>
          </w:p>
          <w:p w14:paraId="4021A2E1" w14:textId="7A5C8A63" w:rsidR="000B796F" w:rsidRPr="000B796F" w:rsidRDefault="000B796F" w:rsidP="000B796F">
            <w:pPr>
              <w:spacing w:after="0" w:line="288" w:lineRule="auto"/>
              <w:rPr>
                <w:rFonts w:ascii="Arial" w:hAnsi="Arial" w:cs="Arial"/>
              </w:rPr>
            </w:pPr>
            <w:r w:rsidRPr="00DC14E7">
              <w:rPr>
                <w:rFonts w:ascii="Arial" w:hAnsi="Arial" w:cs="Arial"/>
              </w:rPr>
              <w:t xml:space="preserve">During the summer term, whilst schools have not been accountable for attendance, the role of our FSW has been more significant. She has been highly effective in keeping in touch with out more vulnerable families, providing resources, getting support them when required and being at the end of the phone </w:t>
            </w:r>
            <w:proofErr w:type="spellStart"/>
            <w:r w:rsidRPr="00DC14E7">
              <w:rPr>
                <w:rFonts w:ascii="Arial" w:hAnsi="Arial" w:cs="Arial"/>
              </w:rPr>
              <w:t>whe</w:t>
            </w:r>
            <w:proofErr w:type="spellEnd"/>
            <w:r w:rsidRPr="00DC14E7">
              <w:rPr>
                <w:rFonts w:ascii="Arial" w:hAnsi="Arial" w:cs="Arial"/>
              </w:rPr>
              <w:t xml:space="preserve"> </w:t>
            </w:r>
            <w:proofErr w:type="gramStart"/>
            <w:r w:rsidRPr="00DC14E7">
              <w:rPr>
                <w:rFonts w:ascii="Arial" w:hAnsi="Arial" w:cs="Arial"/>
              </w:rPr>
              <w:t>they’ve</w:t>
            </w:r>
            <w:proofErr w:type="gramEnd"/>
            <w:r w:rsidRPr="00DC14E7">
              <w:rPr>
                <w:rFonts w:ascii="Arial" w:hAnsi="Arial" w:cs="Arial"/>
              </w:rPr>
              <w:t xml:space="preserve"> needed her. The role of the FSW was crucial in maintaining contact with families and ensuring that they have felt well supported during the Pandemic.</w:t>
            </w:r>
          </w:p>
        </w:tc>
      </w:tr>
      <w:tr w:rsidR="000B796F" w:rsidRPr="00DC14E7" w14:paraId="36FB0016" w14:textId="77777777" w:rsidTr="000B796F">
        <w:trPr>
          <w:trHeight w:val="4347"/>
        </w:trPr>
        <w:tc>
          <w:tcPr>
            <w:tcW w:w="1575" w:type="dxa"/>
            <w:gridSpan w:val="2"/>
            <w:shd w:val="clear" w:color="auto" w:fill="auto"/>
            <w:tcMar>
              <w:top w:w="57" w:type="dxa"/>
              <w:bottom w:w="57" w:type="dxa"/>
            </w:tcMar>
          </w:tcPr>
          <w:p w14:paraId="7195DE6F"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lastRenderedPageBreak/>
              <w:t>Parental conferencing of PP pupils</w:t>
            </w:r>
          </w:p>
        </w:tc>
        <w:tc>
          <w:tcPr>
            <w:tcW w:w="2386" w:type="dxa"/>
            <w:shd w:val="clear" w:color="auto" w:fill="auto"/>
            <w:tcMar>
              <w:top w:w="57" w:type="dxa"/>
              <w:bottom w:w="57" w:type="dxa"/>
            </w:tcMar>
          </w:tcPr>
          <w:p w14:paraId="1D834814"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Challenging behaviours of Y5/6 PP pupils improves. </w:t>
            </w:r>
          </w:p>
          <w:p w14:paraId="5070F591" w14:textId="77777777" w:rsidR="000B796F" w:rsidRPr="00DC14E7" w:rsidRDefault="000B796F" w:rsidP="000B796F">
            <w:pPr>
              <w:spacing w:after="0" w:line="288" w:lineRule="auto"/>
              <w:rPr>
                <w:rFonts w:ascii="Arial" w:eastAsia="Times New Roman" w:hAnsi="Arial" w:cs="Arial"/>
                <w:color w:val="0D0D0D"/>
                <w:lang w:eastAsia="en-GB"/>
              </w:rPr>
            </w:pPr>
          </w:p>
          <w:p w14:paraId="18898E66" w14:textId="77777777" w:rsidR="000B796F" w:rsidRPr="00DC14E7" w:rsidRDefault="000B796F" w:rsidP="000B796F">
            <w:pPr>
              <w:spacing w:after="0" w:line="288" w:lineRule="auto"/>
              <w:rPr>
                <w:rFonts w:ascii="Arial" w:eastAsia="Times New Roman" w:hAnsi="Arial" w:cs="Arial"/>
                <w:color w:val="0D0D0D"/>
                <w:lang w:eastAsia="en-GB"/>
              </w:rPr>
            </w:pPr>
          </w:p>
          <w:p w14:paraId="7028A6E9"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Parents support the progress of their children and attainment accelerates towards ARE.</w:t>
            </w:r>
          </w:p>
        </w:tc>
        <w:tc>
          <w:tcPr>
            <w:tcW w:w="4627" w:type="dxa"/>
            <w:shd w:val="clear" w:color="auto" w:fill="auto"/>
            <w:tcMar>
              <w:top w:w="57" w:type="dxa"/>
              <w:bottom w:w="57" w:type="dxa"/>
            </w:tcMar>
          </w:tcPr>
          <w:p w14:paraId="629819E6"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EEF suggest that parental engagement can have moderate success. </w:t>
            </w:r>
          </w:p>
          <w:p w14:paraId="00268412" w14:textId="77777777" w:rsidR="000B796F" w:rsidRPr="00DC14E7" w:rsidRDefault="000B796F" w:rsidP="000B796F">
            <w:pPr>
              <w:spacing w:after="0" w:line="288" w:lineRule="auto"/>
              <w:rPr>
                <w:rFonts w:ascii="Arial" w:eastAsia="Times New Roman" w:hAnsi="Arial" w:cs="Arial"/>
                <w:color w:val="0D0D0D"/>
                <w:lang w:eastAsia="en-GB"/>
              </w:rPr>
            </w:pPr>
          </w:p>
        </w:tc>
        <w:tc>
          <w:tcPr>
            <w:tcW w:w="1896" w:type="dxa"/>
            <w:shd w:val="clear" w:color="auto" w:fill="auto"/>
            <w:tcMar>
              <w:top w:w="57" w:type="dxa"/>
              <w:bottom w:w="57" w:type="dxa"/>
            </w:tcMar>
          </w:tcPr>
          <w:p w14:paraId="60A54F26"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Staff will have a parent meeting September 2019 to share expectations and ensure parental buy in. </w:t>
            </w:r>
          </w:p>
          <w:p w14:paraId="40DA4FE1" w14:textId="77777777" w:rsidR="000B796F" w:rsidRPr="00DC14E7" w:rsidRDefault="000B796F" w:rsidP="000B796F">
            <w:pPr>
              <w:spacing w:after="0" w:line="288" w:lineRule="auto"/>
              <w:rPr>
                <w:rFonts w:ascii="Arial" w:eastAsia="Times New Roman" w:hAnsi="Arial" w:cs="Arial"/>
                <w:color w:val="0D0D0D"/>
                <w:lang w:eastAsia="en-GB"/>
              </w:rPr>
            </w:pPr>
          </w:p>
          <w:p w14:paraId="12374242"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1 x weekly phone conference with parents from PP lead /classroom adults. </w:t>
            </w:r>
          </w:p>
          <w:p w14:paraId="6CF59772" w14:textId="77777777" w:rsidR="000B796F" w:rsidRPr="00DC14E7" w:rsidRDefault="000B796F" w:rsidP="000B796F">
            <w:pPr>
              <w:spacing w:after="0" w:line="288" w:lineRule="auto"/>
              <w:rPr>
                <w:rFonts w:ascii="Arial" w:eastAsia="Times New Roman" w:hAnsi="Arial" w:cs="Arial"/>
                <w:color w:val="0D0D0D"/>
                <w:lang w:eastAsia="en-GB"/>
              </w:rPr>
            </w:pPr>
          </w:p>
          <w:p w14:paraId="24BFD678"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3xweekly progress meeting and target updates.</w:t>
            </w:r>
          </w:p>
        </w:tc>
        <w:tc>
          <w:tcPr>
            <w:tcW w:w="1015" w:type="dxa"/>
            <w:shd w:val="clear" w:color="auto" w:fill="auto"/>
          </w:tcPr>
          <w:p w14:paraId="6E937C5A"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HM</w:t>
            </w:r>
          </w:p>
        </w:tc>
        <w:tc>
          <w:tcPr>
            <w:tcW w:w="2121" w:type="dxa"/>
            <w:shd w:val="clear" w:color="auto" w:fill="auto"/>
          </w:tcPr>
          <w:p w14:paraId="2B1682D4"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4x weekly during term 1 2019</w:t>
            </w:r>
          </w:p>
          <w:p w14:paraId="19A5DBDB" w14:textId="77777777" w:rsidR="000B796F" w:rsidRPr="00DC14E7" w:rsidRDefault="000B796F" w:rsidP="000B796F">
            <w:pPr>
              <w:spacing w:after="0" w:line="288" w:lineRule="auto"/>
              <w:rPr>
                <w:rFonts w:ascii="Arial" w:eastAsia="Times New Roman" w:hAnsi="Arial" w:cs="Arial"/>
                <w:color w:val="0D0D0D"/>
                <w:lang w:eastAsia="en-GB"/>
              </w:rPr>
            </w:pPr>
          </w:p>
          <w:p w14:paraId="0AF01610" w14:textId="77777777" w:rsidR="000B796F" w:rsidRPr="00DC14E7" w:rsidRDefault="000B796F" w:rsidP="000B796F">
            <w:pPr>
              <w:spacing w:after="0" w:line="288" w:lineRule="auto"/>
              <w:rPr>
                <w:rFonts w:ascii="Arial" w:eastAsia="Times New Roman" w:hAnsi="Arial" w:cs="Arial"/>
                <w:color w:val="0D0D0D"/>
                <w:lang w:eastAsia="en-GB"/>
              </w:rPr>
            </w:pPr>
          </w:p>
          <w:p w14:paraId="378B0B73" w14:textId="77777777" w:rsidR="000B796F" w:rsidRPr="00DC14E7" w:rsidRDefault="000B796F" w:rsidP="000B796F">
            <w:pPr>
              <w:spacing w:after="0" w:line="288" w:lineRule="auto"/>
              <w:rPr>
                <w:rFonts w:ascii="Arial" w:eastAsia="Times New Roman" w:hAnsi="Arial" w:cs="Arial"/>
                <w:color w:val="0D0D0D"/>
                <w:lang w:eastAsia="en-GB"/>
              </w:rPr>
            </w:pPr>
          </w:p>
          <w:p w14:paraId="6C4317FC" w14:textId="77777777" w:rsidR="000B796F" w:rsidRPr="00DC14E7" w:rsidRDefault="000B796F" w:rsidP="000B796F">
            <w:pPr>
              <w:spacing w:after="0" w:line="288" w:lineRule="auto"/>
              <w:rPr>
                <w:rFonts w:ascii="Arial" w:eastAsia="Times New Roman" w:hAnsi="Arial" w:cs="Arial"/>
                <w:color w:val="0D0D0D"/>
                <w:lang w:eastAsia="en-GB"/>
              </w:rPr>
            </w:pPr>
          </w:p>
          <w:p w14:paraId="64FC1D40" w14:textId="77777777" w:rsidR="000B796F" w:rsidRPr="00DC14E7" w:rsidRDefault="000B796F" w:rsidP="000B796F">
            <w:pPr>
              <w:spacing w:after="0" w:line="288" w:lineRule="auto"/>
              <w:rPr>
                <w:rFonts w:ascii="Arial" w:eastAsia="Times New Roman" w:hAnsi="Arial" w:cs="Arial"/>
                <w:color w:val="0D0D0D"/>
                <w:lang w:eastAsia="en-GB"/>
              </w:rPr>
            </w:pPr>
          </w:p>
        </w:tc>
      </w:tr>
      <w:tr w:rsidR="000B796F" w14:paraId="05F548D1" w14:textId="77777777" w:rsidTr="000B796F">
        <w:trPr>
          <w:trHeight w:val="4347"/>
        </w:trPr>
        <w:tc>
          <w:tcPr>
            <w:tcW w:w="13620" w:type="dxa"/>
            <w:gridSpan w:val="7"/>
            <w:shd w:val="clear" w:color="auto" w:fill="auto"/>
            <w:tcMar>
              <w:top w:w="57" w:type="dxa"/>
              <w:bottom w:w="57" w:type="dxa"/>
            </w:tcMar>
          </w:tcPr>
          <w:p w14:paraId="563F0BAE" w14:textId="77777777" w:rsidR="000B796F" w:rsidRPr="00236FC7" w:rsidRDefault="000B796F" w:rsidP="000B796F">
            <w:pPr>
              <w:spacing w:after="0" w:line="288" w:lineRule="auto"/>
              <w:rPr>
                <w:rFonts w:ascii="Arial" w:eastAsia="Times New Roman" w:hAnsi="Arial" w:cs="Arial"/>
                <w:color w:val="0D0D0D"/>
                <w:lang w:eastAsia="en-GB"/>
              </w:rPr>
            </w:pPr>
            <w:r w:rsidRPr="00236FC7">
              <w:rPr>
                <w:rFonts w:ascii="Arial" w:eastAsia="Times New Roman" w:hAnsi="Arial" w:cs="Arial"/>
                <w:color w:val="0D0D0D"/>
                <w:lang w:eastAsia="en-GB"/>
              </w:rPr>
              <w:t xml:space="preserve">End </w:t>
            </w:r>
            <w:proofErr w:type="gramStart"/>
            <w:r w:rsidRPr="00236FC7">
              <w:rPr>
                <w:rFonts w:ascii="Arial" w:eastAsia="Times New Roman" w:hAnsi="Arial" w:cs="Arial"/>
                <w:color w:val="0D0D0D"/>
                <w:lang w:eastAsia="en-GB"/>
              </w:rPr>
              <w:t>Of</w:t>
            </w:r>
            <w:proofErr w:type="gramEnd"/>
            <w:r w:rsidRPr="00236FC7">
              <w:rPr>
                <w:rFonts w:ascii="Arial" w:eastAsia="Times New Roman" w:hAnsi="Arial" w:cs="Arial"/>
                <w:color w:val="0D0D0D"/>
                <w:lang w:eastAsia="en-GB"/>
              </w:rPr>
              <w:t xml:space="preserve"> Year Review</w:t>
            </w:r>
          </w:p>
          <w:p w14:paraId="4BAFFB2F" w14:textId="77777777" w:rsidR="000B796F" w:rsidRPr="00236FC7" w:rsidRDefault="000B796F" w:rsidP="000B796F">
            <w:pPr>
              <w:spacing w:after="0" w:line="288" w:lineRule="auto"/>
              <w:rPr>
                <w:rFonts w:ascii="Arial" w:eastAsia="Times New Roman" w:hAnsi="Arial" w:cs="Arial"/>
                <w:color w:val="0D0D0D"/>
                <w:lang w:eastAsia="en-GB"/>
              </w:rPr>
            </w:pPr>
            <w:r w:rsidRPr="00236FC7">
              <w:rPr>
                <w:rFonts w:ascii="Arial" w:eastAsia="Times New Roman" w:hAnsi="Arial" w:cs="Arial"/>
                <w:color w:val="0D0D0D"/>
                <w:lang w:eastAsia="en-GB"/>
              </w:rPr>
              <w:t xml:space="preserve">All identified pupils received a face to face conferencing </w:t>
            </w:r>
            <w:proofErr w:type="spellStart"/>
            <w:proofErr w:type="gramStart"/>
            <w:r w:rsidRPr="00236FC7">
              <w:rPr>
                <w:rFonts w:ascii="Arial" w:eastAsia="Times New Roman" w:hAnsi="Arial" w:cs="Arial"/>
                <w:color w:val="0D0D0D"/>
                <w:lang w:eastAsia="en-GB"/>
              </w:rPr>
              <w:t>meeting,with</w:t>
            </w:r>
            <w:proofErr w:type="spellEnd"/>
            <w:proofErr w:type="gramEnd"/>
            <w:r w:rsidRPr="00236FC7">
              <w:rPr>
                <w:rFonts w:ascii="Arial" w:eastAsia="Times New Roman" w:hAnsi="Arial" w:cs="Arial"/>
                <w:color w:val="0D0D0D"/>
                <w:lang w:eastAsia="en-GB"/>
              </w:rPr>
              <w:t xml:space="preserve"> targets set, during the Autumn Term. One </w:t>
            </w:r>
            <w:proofErr w:type="gramStart"/>
            <w:r w:rsidRPr="00236FC7">
              <w:rPr>
                <w:rFonts w:ascii="Arial" w:eastAsia="Times New Roman" w:hAnsi="Arial" w:cs="Arial"/>
                <w:color w:val="0D0D0D"/>
                <w:lang w:eastAsia="en-GB"/>
              </w:rPr>
              <w:t>follow</w:t>
            </w:r>
            <w:proofErr w:type="gramEnd"/>
            <w:r w:rsidRPr="00236FC7">
              <w:rPr>
                <w:rFonts w:ascii="Arial" w:eastAsia="Times New Roman" w:hAnsi="Arial" w:cs="Arial"/>
                <w:color w:val="0D0D0D"/>
                <w:lang w:eastAsia="en-GB"/>
              </w:rPr>
              <w:t xml:space="preserve"> up phone call happened and another face to face meeting after Autumn Half-Term.</w:t>
            </w:r>
          </w:p>
          <w:p w14:paraId="39442645" w14:textId="77777777" w:rsidR="000B796F" w:rsidRPr="00236FC7" w:rsidRDefault="000B796F" w:rsidP="000B796F">
            <w:pPr>
              <w:spacing w:after="0" w:line="288" w:lineRule="auto"/>
              <w:rPr>
                <w:rFonts w:ascii="Arial" w:eastAsia="Times New Roman" w:hAnsi="Arial" w:cs="Arial"/>
                <w:color w:val="0D0D0D"/>
                <w:lang w:eastAsia="en-GB"/>
              </w:rPr>
            </w:pPr>
            <w:r w:rsidRPr="00236FC7">
              <w:rPr>
                <w:rFonts w:ascii="Arial" w:eastAsia="Times New Roman" w:hAnsi="Arial" w:cs="Arial"/>
                <w:color w:val="0D0D0D"/>
                <w:lang w:eastAsia="en-GB"/>
              </w:rPr>
              <w:t xml:space="preserve">Parental feedback was positive in better understanding the needs of their child and supporting them in meeting the targets. It began to have a positive impact on some of our PP pupils with more challenging behaviour. </w:t>
            </w:r>
          </w:p>
          <w:p w14:paraId="067D0A00" w14:textId="77777777" w:rsidR="000B796F" w:rsidRDefault="000B796F" w:rsidP="000B796F">
            <w:pPr>
              <w:spacing w:after="0" w:line="288" w:lineRule="auto"/>
              <w:rPr>
                <w:rFonts w:ascii="Arial" w:eastAsia="Times New Roman" w:hAnsi="Arial" w:cs="Arial"/>
                <w:color w:val="0D0D0D"/>
                <w:sz w:val="24"/>
                <w:szCs w:val="24"/>
                <w:lang w:eastAsia="en-GB"/>
              </w:rPr>
            </w:pPr>
            <w:r w:rsidRPr="00236FC7">
              <w:rPr>
                <w:rFonts w:ascii="Arial" w:eastAsia="Times New Roman" w:hAnsi="Arial" w:cs="Arial"/>
                <w:color w:val="0D0D0D"/>
                <w:lang w:eastAsia="en-GB"/>
              </w:rPr>
              <w:t xml:space="preserve">Whilst formal conferencing could not take place during the Summer Term on a </w:t>
            </w:r>
            <w:proofErr w:type="gramStart"/>
            <w:r w:rsidRPr="00236FC7">
              <w:rPr>
                <w:rFonts w:ascii="Arial" w:eastAsia="Times New Roman" w:hAnsi="Arial" w:cs="Arial"/>
                <w:color w:val="0D0D0D"/>
                <w:lang w:eastAsia="en-GB"/>
              </w:rPr>
              <w:t>face to face</w:t>
            </w:r>
            <w:proofErr w:type="gramEnd"/>
            <w:r w:rsidRPr="00236FC7">
              <w:rPr>
                <w:rFonts w:ascii="Arial" w:eastAsia="Times New Roman" w:hAnsi="Arial" w:cs="Arial"/>
                <w:color w:val="0D0D0D"/>
                <w:lang w:eastAsia="en-GB"/>
              </w:rPr>
              <w:t xml:space="preserve"> basis, our PP families had weekly phone conversations with both parents and pupils to talk through any concerns and to generally feel supported by the class teacher. This often extended to many emails being sent backwards and forwards between school and families. Staff contact logs evidence regular conferencing and support for our PP families over the past 4 months.</w:t>
            </w:r>
            <w:r>
              <w:rPr>
                <w:rFonts w:ascii="Arial" w:eastAsia="Times New Roman" w:hAnsi="Arial" w:cs="Arial"/>
                <w:color w:val="0D0D0D"/>
                <w:sz w:val="24"/>
                <w:szCs w:val="24"/>
                <w:lang w:eastAsia="en-GB"/>
              </w:rPr>
              <w:t xml:space="preserve"> </w:t>
            </w:r>
          </w:p>
        </w:tc>
      </w:tr>
      <w:tr w:rsidR="000B796F" w:rsidRPr="00DC14E7" w14:paraId="6021A736" w14:textId="77777777" w:rsidTr="000B796F">
        <w:trPr>
          <w:trHeight w:val="5603"/>
        </w:trPr>
        <w:tc>
          <w:tcPr>
            <w:tcW w:w="1575" w:type="dxa"/>
            <w:gridSpan w:val="2"/>
            <w:shd w:val="clear" w:color="auto" w:fill="auto"/>
            <w:tcMar>
              <w:top w:w="57" w:type="dxa"/>
              <w:bottom w:w="57" w:type="dxa"/>
            </w:tcMar>
          </w:tcPr>
          <w:p w14:paraId="2DF730DA"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hAnsi="Arial" w:cs="Arial"/>
              </w:rPr>
              <w:lastRenderedPageBreak/>
              <w:t>Group interventions improve attainment in reading, writing and maths. Write Away, Read Write Ink, Toe by Toe</w:t>
            </w:r>
          </w:p>
        </w:tc>
        <w:tc>
          <w:tcPr>
            <w:tcW w:w="2386" w:type="dxa"/>
            <w:shd w:val="clear" w:color="auto" w:fill="auto"/>
            <w:tcMar>
              <w:top w:w="57" w:type="dxa"/>
              <w:bottom w:w="57" w:type="dxa"/>
            </w:tcMar>
          </w:tcPr>
          <w:p w14:paraId="7F19D423" w14:textId="77777777" w:rsidR="000B796F" w:rsidRPr="00DC14E7" w:rsidRDefault="000B796F" w:rsidP="000B796F">
            <w:pPr>
              <w:rPr>
                <w:rFonts w:ascii="Arial" w:eastAsia="Verdana" w:hAnsi="Arial" w:cs="Arial"/>
              </w:rPr>
            </w:pPr>
            <w:r w:rsidRPr="00DC14E7">
              <w:rPr>
                <w:rFonts w:ascii="Arial" w:eastAsia="Verdana" w:hAnsi="Arial" w:cs="Arial"/>
              </w:rPr>
              <w:t>Children make expected or better progress in reading, writing and maths.</w:t>
            </w:r>
          </w:p>
          <w:p w14:paraId="1CEC44B8" w14:textId="77777777" w:rsidR="000B796F" w:rsidRPr="00DC14E7" w:rsidRDefault="000B796F" w:rsidP="000B796F">
            <w:pPr>
              <w:rPr>
                <w:rFonts w:ascii="Arial" w:eastAsia="Verdana" w:hAnsi="Arial" w:cs="Arial"/>
              </w:rPr>
            </w:pPr>
          </w:p>
          <w:p w14:paraId="2F150004" w14:textId="77777777" w:rsidR="000B796F" w:rsidRPr="00DC14E7" w:rsidRDefault="000B796F" w:rsidP="000B796F">
            <w:pPr>
              <w:rPr>
                <w:rFonts w:ascii="Arial" w:eastAsia="Verdana" w:hAnsi="Arial" w:cs="Arial"/>
              </w:rPr>
            </w:pPr>
            <w:r w:rsidRPr="00DC14E7">
              <w:rPr>
                <w:rFonts w:ascii="Arial" w:eastAsia="Verdana" w:hAnsi="Arial" w:cs="Arial"/>
              </w:rPr>
              <w:t>PP children’s progress in RWM improves in line with non-pp children at the end of KS2.</w:t>
            </w:r>
          </w:p>
          <w:p w14:paraId="53AE63A2" w14:textId="77777777" w:rsidR="000B796F" w:rsidRPr="00DC14E7" w:rsidRDefault="000B796F" w:rsidP="000B796F">
            <w:pPr>
              <w:spacing w:after="0" w:line="288" w:lineRule="auto"/>
              <w:rPr>
                <w:rFonts w:ascii="Arial" w:eastAsia="Times New Roman" w:hAnsi="Arial" w:cs="Arial"/>
                <w:color w:val="0D0D0D"/>
                <w:lang w:eastAsia="en-GB"/>
              </w:rPr>
            </w:pPr>
          </w:p>
        </w:tc>
        <w:tc>
          <w:tcPr>
            <w:tcW w:w="4627" w:type="dxa"/>
            <w:shd w:val="clear" w:color="auto" w:fill="auto"/>
            <w:tcMar>
              <w:top w:w="57" w:type="dxa"/>
              <w:bottom w:w="57" w:type="dxa"/>
            </w:tcMar>
          </w:tcPr>
          <w:p w14:paraId="643110F2" w14:textId="77777777" w:rsidR="000B796F" w:rsidRPr="00DC14E7" w:rsidRDefault="000B796F" w:rsidP="000B796F">
            <w:pPr>
              <w:rPr>
                <w:rFonts w:ascii="Arial" w:hAnsi="Arial" w:cs="Arial"/>
                <w:shd w:val="clear" w:color="auto" w:fill="FFFFFF"/>
              </w:rPr>
            </w:pPr>
            <w:r w:rsidRPr="00DC14E7">
              <w:rPr>
                <w:rFonts w:ascii="Arial" w:hAnsi="Arial" w:cs="Arial"/>
                <w:shd w:val="clear" w:color="auto" w:fill="FFFFFF"/>
              </w:rPr>
              <w:t>Overall, studies of oral language interventions consistently show positive benefits on learning, including oral language skills and reading comprehension. On average, pupils who participate in oral language interventions make approximately five months' additional progress over the course of a year.</w:t>
            </w:r>
          </w:p>
          <w:p w14:paraId="4963FE9D" w14:textId="77777777" w:rsidR="000B796F" w:rsidRPr="00DC14E7" w:rsidRDefault="000B796F" w:rsidP="000B796F">
            <w:pPr>
              <w:spacing w:after="0" w:line="288" w:lineRule="auto"/>
              <w:rPr>
                <w:rFonts w:ascii="Arial" w:eastAsia="Times New Roman" w:hAnsi="Arial" w:cs="Arial"/>
                <w:color w:val="0D0D0D"/>
                <w:lang w:eastAsia="en-GB"/>
              </w:rPr>
            </w:pPr>
            <w:r w:rsidRPr="00DC14E7">
              <w:rPr>
                <w:rStyle w:val="Emphasis"/>
                <w:rFonts w:ascii="Arial" w:hAnsi="Arial" w:cs="Arial"/>
                <w:b/>
                <w:bCs/>
                <w:shd w:val="clear" w:color="auto" w:fill="FFFFFF"/>
              </w:rPr>
              <w:t>Pre</w:t>
            </w:r>
            <w:r w:rsidRPr="00DC14E7">
              <w:rPr>
                <w:rFonts w:ascii="Arial" w:hAnsi="Arial" w:cs="Arial"/>
                <w:shd w:val="clear" w:color="auto" w:fill="FFFFFF"/>
              </w:rPr>
              <w:t>-</w:t>
            </w:r>
            <w:r w:rsidRPr="00DC14E7">
              <w:rPr>
                <w:rStyle w:val="Emphasis"/>
                <w:rFonts w:ascii="Arial" w:hAnsi="Arial" w:cs="Arial"/>
                <w:b/>
                <w:bCs/>
                <w:shd w:val="clear" w:color="auto" w:fill="FFFFFF"/>
              </w:rPr>
              <w:t>teaching</w:t>
            </w:r>
            <w:r w:rsidRPr="00DC14E7">
              <w:rPr>
                <w:rFonts w:ascii="Arial" w:hAnsi="Arial" w:cs="Arial"/>
                <w:shd w:val="clear" w:color="auto" w:fill="FFFFFF"/>
              </w:rPr>
              <w:t xml:space="preserve"> lessons can give struggling students a head start, as well as a crucial opportunity to experience success in the classroom </w:t>
            </w:r>
            <w:proofErr w:type="gramStart"/>
            <w:r w:rsidRPr="00DC14E7">
              <w:rPr>
                <w:rFonts w:ascii="Arial" w:hAnsi="Arial" w:cs="Arial"/>
                <w:shd w:val="clear" w:color="auto" w:fill="FFFFFF"/>
              </w:rPr>
              <w:t>e.g.</w:t>
            </w:r>
            <w:proofErr w:type="gramEnd"/>
            <w:r w:rsidRPr="00DC14E7">
              <w:rPr>
                <w:rFonts w:ascii="Arial" w:hAnsi="Arial" w:cs="Arial"/>
                <w:shd w:val="clear" w:color="auto" w:fill="FFFFFF"/>
              </w:rPr>
              <w:t xml:space="preserve"> research shows that when the component skills of mathematical procedures are </w:t>
            </w:r>
            <w:proofErr w:type="spellStart"/>
            <w:r w:rsidRPr="00DC14E7">
              <w:rPr>
                <w:rFonts w:ascii="Arial" w:hAnsi="Arial" w:cs="Arial"/>
                <w:shd w:val="clear" w:color="auto" w:fill="FFFFFF"/>
              </w:rPr>
              <w:t>pretaught</w:t>
            </w:r>
            <w:proofErr w:type="spellEnd"/>
            <w:r w:rsidRPr="00DC14E7">
              <w:rPr>
                <w:rFonts w:ascii="Arial" w:hAnsi="Arial" w:cs="Arial"/>
                <w:shd w:val="clear" w:color="auto" w:fill="FFFFFF"/>
              </w:rPr>
              <w:t>, children learn to solve math problems much faster than when the components and the procedure were learned at the same time.</w:t>
            </w:r>
          </w:p>
        </w:tc>
        <w:tc>
          <w:tcPr>
            <w:tcW w:w="1896" w:type="dxa"/>
            <w:shd w:val="clear" w:color="auto" w:fill="auto"/>
            <w:tcMar>
              <w:top w:w="57" w:type="dxa"/>
              <w:bottom w:w="57" w:type="dxa"/>
            </w:tcMar>
          </w:tcPr>
          <w:p w14:paraId="1C2B99B0"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Subject leaders to monitor the teaching of intervention lessons where the intervention is being led by a teaching assistant. </w:t>
            </w:r>
          </w:p>
          <w:p w14:paraId="4FB3C7CF" w14:textId="77777777" w:rsidR="000B796F" w:rsidRPr="00DC14E7" w:rsidRDefault="000B796F" w:rsidP="000B796F">
            <w:pPr>
              <w:spacing w:after="0" w:line="288" w:lineRule="auto"/>
              <w:rPr>
                <w:rFonts w:ascii="Arial" w:eastAsia="Times New Roman" w:hAnsi="Arial" w:cs="Arial"/>
                <w:color w:val="0D0D0D"/>
                <w:lang w:eastAsia="en-GB"/>
              </w:rPr>
            </w:pPr>
          </w:p>
          <w:p w14:paraId="3F0525FE" w14:textId="77777777" w:rsidR="000B796F" w:rsidRPr="00DC14E7" w:rsidRDefault="000B796F" w:rsidP="000B796F">
            <w:pPr>
              <w:spacing w:after="0" w:line="288" w:lineRule="auto"/>
              <w:rPr>
                <w:rFonts w:ascii="Arial" w:eastAsia="Times New Roman" w:hAnsi="Arial" w:cs="Arial"/>
                <w:color w:val="0D0D0D"/>
                <w:lang w:eastAsia="en-GB"/>
              </w:rPr>
            </w:pPr>
          </w:p>
          <w:p w14:paraId="438F5A4A" w14:textId="77777777" w:rsidR="000B796F" w:rsidRPr="00DC14E7" w:rsidRDefault="000B796F" w:rsidP="000B796F">
            <w:pPr>
              <w:spacing w:after="0" w:line="288" w:lineRule="auto"/>
              <w:rPr>
                <w:rFonts w:ascii="Arial" w:eastAsia="Times New Roman" w:hAnsi="Arial" w:cs="Arial"/>
                <w:color w:val="0D0D0D"/>
                <w:lang w:eastAsia="en-GB"/>
              </w:rPr>
            </w:pPr>
          </w:p>
          <w:p w14:paraId="6D879AA1" w14:textId="77777777" w:rsidR="000B796F" w:rsidRPr="00DC14E7" w:rsidRDefault="000B796F" w:rsidP="000B796F">
            <w:pPr>
              <w:spacing w:after="0" w:line="288" w:lineRule="auto"/>
              <w:rPr>
                <w:rFonts w:ascii="Arial" w:eastAsia="Times New Roman" w:hAnsi="Arial" w:cs="Arial"/>
                <w:color w:val="0D0D0D"/>
                <w:lang w:eastAsia="en-GB"/>
              </w:rPr>
            </w:pPr>
          </w:p>
          <w:p w14:paraId="0643F2DA" w14:textId="77777777" w:rsidR="000B796F" w:rsidRPr="00DC14E7" w:rsidRDefault="000B796F" w:rsidP="000B796F">
            <w:pPr>
              <w:spacing w:after="0" w:line="288" w:lineRule="auto"/>
              <w:rPr>
                <w:rFonts w:ascii="Arial" w:eastAsia="Times New Roman" w:hAnsi="Arial" w:cs="Arial"/>
                <w:color w:val="0D0D0D"/>
                <w:lang w:eastAsia="en-GB"/>
              </w:rPr>
            </w:pPr>
          </w:p>
          <w:p w14:paraId="77C83915"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Subject leaders observe pre/ post teaching </w:t>
            </w:r>
            <w:proofErr w:type="gramStart"/>
            <w:r w:rsidRPr="00DC14E7">
              <w:rPr>
                <w:rFonts w:ascii="Arial" w:eastAsia="Times New Roman" w:hAnsi="Arial" w:cs="Arial"/>
                <w:color w:val="0D0D0D"/>
                <w:lang w:eastAsia="en-GB"/>
              </w:rPr>
              <w:t>sessions</w:t>
            </w:r>
            <w:proofErr w:type="gramEnd"/>
            <w:r w:rsidRPr="00DC14E7">
              <w:rPr>
                <w:rFonts w:ascii="Arial" w:eastAsia="Times New Roman" w:hAnsi="Arial" w:cs="Arial"/>
                <w:color w:val="0D0D0D"/>
                <w:lang w:eastAsia="en-GB"/>
              </w:rPr>
              <w:t xml:space="preserve"> </w:t>
            </w:r>
          </w:p>
          <w:p w14:paraId="5742DB0E" w14:textId="77777777" w:rsidR="000B796F" w:rsidRPr="00DC14E7" w:rsidRDefault="000B796F" w:rsidP="000B796F">
            <w:pPr>
              <w:spacing w:after="0" w:line="288" w:lineRule="auto"/>
              <w:rPr>
                <w:rFonts w:ascii="Arial" w:eastAsia="Times New Roman" w:hAnsi="Arial" w:cs="Arial"/>
                <w:color w:val="0D0D0D"/>
                <w:lang w:eastAsia="en-GB"/>
              </w:rPr>
            </w:pPr>
          </w:p>
          <w:p w14:paraId="3ADA8ED0"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Pre/post teaching sessions to become non- negotiables from September 2019</w:t>
            </w:r>
          </w:p>
        </w:tc>
        <w:tc>
          <w:tcPr>
            <w:tcW w:w="1015" w:type="dxa"/>
            <w:shd w:val="clear" w:color="auto" w:fill="auto"/>
          </w:tcPr>
          <w:p w14:paraId="6DA59C86"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HM/MS</w:t>
            </w:r>
          </w:p>
        </w:tc>
        <w:tc>
          <w:tcPr>
            <w:tcW w:w="2121" w:type="dxa"/>
            <w:shd w:val="clear" w:color="auto" w:fill="auto"/>
          </w:tcPr>
          <w:p w14:paraId="0572AE27"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Monitored 3x weekly during the autumn term </w:t>
            </w:r>
            <w:proofErr w:type="gramStart"/>
            <w:r w:rsidRPr="00DC14E7">
              <w:rPr>
                <w:rFonts w:ascii="Arial" w:eastAsia="Times New Roman" w:hAnsi="Arial" w:cs="Arial"/>
                <w:color w:val="0D0D0D"/>
                <w:lang w:eastAsia="en-GB"/>
              </w:rPr>
              <w:t>2019</w:t>
            </w:r>
            <w:proofErr w:type="gramEnd"/>
          </w:p>
          <w:p w14:paraId="1B8FD02F" w14:textId="77777777" w:rsidR="000B796F" w:rsidRPr="00DC14E7" w:rsidRDefault="000B796F" w:rsidP="000B796F">
            <w:pPr>
              <w:spacing w:after="0" w:line="288" w:lineRule="auto"/>
              <w:rPr>
                <w:rFonts w:ascii="Arial" w:eastAsia="Times New Roman" w:hAnsi="Arial" w:cs="Arial"/>
                <w:color w:val="0D0D0D"/>
                <w:lang w:eastAsia="en-GB"/>
              </w:rPr>
            </w:pPr>
          </w:p>
          <w:p w14:paraId="77324F85"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£1660</w:t>
            </w:r>
          </w:p>
        </w:tc>
      </w:tr>
      <w:tr w:rsidR="000B796F" w:rsidRPr="00DC14E7" w14:paraId="09F1EF9B" w14:textId="77777777" w:rsidTr="000B796F">
        <w:trPr>
          <w:trHeight w:val="2768"/>
        </w:trPr>
        <w:tc>
          <w:tcPr>
            <w:tcW w:w="13620" w:type="dxa"/>
            <w:gridSpan w:val="7"/>
            <w:shd w:val="clear" w:color="auto" w:fill="auto"/>
            <w:tcMar>
              <w:top w:w="57" w:type="dxa"/>
              <w:bottom w:w="57" w:type="dxa"/>
            </w:tcMar>
          </w:tcPr>
          <w:p w14:paraId="0618B33D"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End </w:t>
            </w:r>
            <w:proofErr w:type="gramStart"/>
            <w:r w:rsidRPr="00DC14E7">
              <w:rPr>
                <w:rFonts w:ascii="Arial" w:eastAsia="Times New Roman" w:hAnsi="Arial" w:cs="Arial"/>
                <w:color w:val="0D0D0D"/>
                <w:lang w:eastAsia="en-GB"/>
              </w:rPr>
              <w:t>Of</w:t>
            </w:r>
            <w:proofErr w:type="gramEnd"/>
            <w:r w:rsidRPr="00DC14E7">
              <w:rPr>
                <w:rFonts w:ascii="Arial" w:eastAsia="Times New Roman" w:hAnsi="Arial" w:cs="Arial"/>
                <w:color w:val="0D0D0D"/>
                <w:lang w:eastAsia="en-GB"/>
              </w:rPr>
              <w:t xml:space="preserve"> Year Review</w:t>
            </w:r>
          </w:p>
          <w:p w14:paraId="7CA0DEDB"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Writing interventions in Year 2/3 have been monitored by the SL and have been seen to have a positive impact on grammatical understanding and sentence structure. Presentation has been addressed and spelling has improved too. This has seen progress towards ARE for pupils in Year three who were working towards </w:t>
            </w:r>
            <w:proofErr w:type="spellStart"/>
            <w:r w:rsidRPr="00DC14E7">
              <w:rPr>
                <w:rFonts w:ascii="Arial" w:eastAsia="Times New Roman" w:hAnsi="Arial" w:cs="Arial"/>
                <w:color w:val="0D0D0D"/>
                <w:lang w:eastAsia="en-GB"/>
              </w:rPr>
              <w:t>at</w:t>
            </w:r>
            <w:proofErr w:type="spellEnd"/>
            <w:r w:rsidRPr="00DC14E7">
              <w:rPr>
                <w:rFonts w:ascii="Arial" w:eastAsia="Times New Roman" w:hAnsi="Arial" w:cs="Arial"/>
                <w:color w:val="0D0D0D"/>
                <w:lang w:eastAsia="en-GB"/>
              </w:rPr>
              <w:t xml:space="preserve"> year 2. </w:t>
            </w:r>
          </w:p>
          <w:p w14:paraId="42928480"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Whilst interventions ceased for many pupils due to the pandemic, the success of interventions for our vulnerable pupils will be picked up immediately on return to school. </w:t>
            </w:r>
          </w:p>
        </w:tc>
      </w:tr>
      <w:tr w:rsidR="000B796F" w:rsidRPr="00DC14E7" w14:paraId="41A6C792" w14:textId="77777777" w:rsidTr="000B796F">
        <w:trPr>
          <w:trHeight w:val="5603"/>
        </w:trPr>
        <w:tc>
          <w:tcPr>
            <w:tcW w:w="1575" w:type="dxa"/>
            <w:gridSpan w:val="2"/>
            <w:shd w:val="clear" w:color="auto" w:fill="auto"/>
            <w:tcMar>
              <w:top w:w="57" w:type="dxa"/>
              <w:bottom w:w="57" w:type="dxa"/>
            </w:tcMar>
          </w:tcPr>
          <w:p w14:paraId="2181BD44" w14:textId="77777777" w:rsidR="000B796F" w:rsidRPr="00DC14E7" w:rsidRDefault="000B796F" w:rsidP="000B796F">
            <w:pPr>
              <w:rPr>
                <w:rFonts w:ascii="Arial" w:hAnsi="Arial" w:cs="Arial"/>
              </w:rPr>
            </w:pPr>
            <w:r w:rsidRPr="00DC14E7">
              <w:rPr>
                <w:rFonts w:ascii="Arial" w:hAnsi="Arial" w:cs="Arial"/>
              </w:rPr>
              <w:lastRenderedPageBreak/>
              <w:t xml:space="preserve">Staff employed to lead interventions </w:t>
            </w:r>
            <w:proofErr w:type="spellStart"/>
            <w:r w:rsidRPr="00DC14E7">
              <w:rPr>
                <w:rFonts w:ascii="Arial" w:hAnsi="Arial" w:cs="Arial"/>
              </w:rPr>
              <w:t>inc</w:t>
            </w:r>
            <w:proofErr w:type="spellEnd"/>
            <w:r w:rsidRPr="00DC14E7">
              <w:rPr>
                <w:rFonts w:ascii="Arial" w:hAnsi="Arial" w:cs="Arial"/>
              </w:rPr>
              <w:t xml:space="preserve"> Thrive, Rainbows and behaviour interventions.</w:t>
            </w:r>
          </w:p>
          <w:p w14:paraId="094696C6" w14:textId="77777777" w:rsidR="000B796F" w:rsidRPr="00DC14E7" w:rsidRDefault="000B796F" w:rsidP="000B796F">
            <w:pPr>
              <w:rPr>
                <w:rFonts w:ascii="Arial" w:hAnsi="Arial" w:cs="Arial"/>
              </w:rPr>
            </w:pPr>
          </w:p>
          <w:p w14:paraId="7412DED4" w14:textId="77777777" w:rsidR="000B796F" w:rsidRPr="00DC14E7" w:rsidRDefault="000B796F" w:rsidP="000B796F">
            <w:pPr>
              <w:rPr>
                <w:rFonts w:ascii="Arial" w:hAnsi="Arial" w:cs="Arial"/>
              </w:rPr>
            </w:pPr>
            <w:r w:rsidRPr="00DC14E7">
              <w:rPr>
                <w:rFonts w:ascii="Arial" w:hAnsi="Arial" w:cs="Arial"/>
              </w:rPr>
              <w:t xml:space="preserve">Metacognition strategies are used to increase progress with a particular focus on modelling and recall. </w:t>
            </w:r>
          </w:p>
          <w:p w14:paraId="12FB4E00" w14:textId="77777777" w:rsidR="000B796F" w:rsidRPr="00DC14E7" w:rsidRDefault="000B796F" w:rsidP="000B796F">
            <w:pPr>
              <w:rPr>
                <w:rFonts w:ascii="Arial" w:hAnsi="Arial" w:cs="Arial"/>
              </w:rPr>
            </w:pPr>
          </w:p>
          <w:p w14:paraId="4DEC0787" w14:textId="77777777" w:rsidR="000B796F" w:rsidRPr="00DC14E7" w:rsidRDefault="000B796F" w:rsidP="000B796F">
            <w:pPr>
              <w:spacing w:after="0" w:line="288" w:lineRule="auto"/>
              <w:rPr>
                <w:rFonts w:ascii="Arial" w:hAnsi="Arial" w:cs="Arial"/>
              </w:rPr>
            </w:pPr>
          </w:p>
        </w:tc>
        <w:tc>
          <w:tcPr>
            <w:tcW w:w="2386" w:type="dxa"/>
            <w:shd w:val="clear" w:color="auto" w:fill="auto"/>
            <w:tcMar>
              <w:top w:w="57" w:type="dxa"/>
              <w:bottom w:w="57" w:type="dxa"/>
            </w:tcMar>
          </w:tcPr>
          <w:p w14:paraId="72E9A25A" w14:textId="77777777" w:rsidR="000B796F" w:rsidRPr="00DC14E7" w:rsidRDefault="000B796F" w:rsidP="000B796F">
            <w:pPr>
              <w:rPr>
                <w:rFonts w:ascii="Arial" w:eastAsia="Verdana" w:hAnsi="Arial" w:cs="Arial"/>
              </w:rPr>
            </w:pPr>
            <w:r w:rsidRPr="00DC14E7">
              <w:rPr>
                <w:rFonts w:ascii="Arial" w:eastAsia="Verdana" w:hAnsi="Arial" w:cs="Arial"/>
              </w:rPr>
              <w:t>Pupils are better placed to engage with their learning which positively impacts on progress.</w:t>
            </w:r>
          </w:p>
        </w:tc>
        <w:tc>
          <w:tcPr>
            <w:tcW w:w="4627" w:type="dxa"/>
            <w:shd w:val="clear" w:color="auto" w:fill="auto"/>
            <w:tcMar>
              <w:top w:w="57" w:type="dxa"/>
              <w:bottom w:w="57" w:type="dxa"/>
            </w:tcMar>
          </w:tcPr>
          <w:p w14:paraId="08064E82" w14:textId="77777777" w:rsidR="000B796F" w:rsidRPr="00DC14E7" w:rsidRDefault="000B796F" w:rsidP="000B796F">
            <w:pPr>
              <w:spacing w:after="0" w:line="288" w:lineRule="auto"/>
              <w:rPr>
                <w:rFonts w:ascii="Arial" w:hAnsi="Arial" w:cs="Arial"/>
              </w:rPr>
            </w:pPr>
          </w:p>
          <w:p w14:paraId="74FE95C8" w14:textId="77777777" w:rsidR="000B796F" w:rsidRPr="00DC14E7" w:rsidRDefault="000B796F" w:rsidP="000B796F">
            <w:pPr>
              <w:spacing w:after="0" w:line="288" w:lineRule="auto"/>
              <w:rPr>
                <w:rFonts w:ascii="Arial" w:hAnsi="Arial" w:cs="Arial"/>
              </w:rPr>
            </w:pPr>
          </w:p>
          <w:p w14:paraId="65C52193" w14:textId="77777777" w:rsidR="000B796F" w:rsidRPr="00DC14E7" w:rsidRDefault="000B796F" w:rsidP="000B796F">
            <w:pPr>
              <w:spacing w:after="0" w:line="288" w:lineRule="auto"/>
              <w:rPr>
                <w:rFonts w:ascii="Arial" w:hAnsi="Arial" w:cs="Arial"/>
              </w:rPr>
            </w:pPr>
          </w:p>
          <w:p w14:paraId="56A5F16C" w14:textId="77777777" w:rsidR="000B796F" w:rsidRPr="00DC14E7" w:rsidRDefault="000B796F" w:rsidP="000B796F">
            <w:pPr>
              <w:spacing w:after="0" w:line="288" w:lineRule="auto"/>
              <w:rPr>
                <w:rFonts w:ascii="Arial" w:hAnsi="Arial" w:cs="Arial"/>
              </w:rPr>
            </w:pPr>
          </w:p>
          <w:p w14:paraId="372BA117" w14:textId="77777777" w:rsidR="000B796F" w:rsidRPr="00DC14E7" w:rsidRDefault="000B796F" w:rsidP="000B796F">
            <w:pPr>
              <w:spacing w:after="0" w:line="288" w:lineRule="auto"/>
              <w:rPr>
                <w:rFonts w:ascii="Arial" w:hAnsi="Arial" w:cs="Arial"/>
              </w:rPr>
            </w:pPr>
            <w:r w:rsidRPr="00DC14E7">
              <w:rPr>
                <w:rFonts w:ascii="Arial" w:hAnsi="Arial" w:cs="Arial"/>
              </w:rPr>
              <w:t xml:space="preserve">The EEF tool kit suggests </w:t>
            </w:r>
            <w:proofErr w:type="gramStart"/>
            <w:r w:rsidRPr="00DC14E7">
              <w:rPr>
                <w:rFonts w:ascii="Arial" w:hAnsi="Arial" w:cs="Arial"/>
              </w:rPr>
              <w:t>that</w:t>
            </w:r>
            <w:proofErr w:type="gramEnd"/>
          </w:p>
          <w:p w14:paraId="1FCFB591" w14:textId="77777777" w:rsidR="000B796F" w:rsidRPr="00DC14E7" w:rsidRDefault="000B796F" w:rsidP="000B796F">
            <w:pPr>
              <w:rPr>
                <w:rFonts w:ascii="Arial" w:hAnsi="Arial" w:cs="Arial"/>
                <w:shd w:val="clear" w:color="auto" w:fill="FFFFFF"/>
              </w:rPr>
            </w:pPr>
            <w:r w:rsidRPr="00DC14E7">
              <w:rPr>
                <w:rFonts w:ascii="Arial" w:hAnsi="Arial" w:cs="Arial"/>
                <w:color w:val="2B3A42"/>
                <w:shd w:val="clear" w:color="auto" w:fill="FFFFFF"/>
              </w:rPr>
              <w:t>“On average, SEL interventions have an identifiable and valuable impact on attitudes to learning and social relationships in school. They also have an average overall impact of four months' additional progress on attainment.”</w:t>
            </w:r>
          </w:p>
        </w:tc>
        <w:tc>
          <w:tcPr>
            <w:tcW w:w="1896" w:type="dxa"/>
            <w:shd w:val="clear" w:color="auto" w:fill="auto"/>
            <w:tcMar>
              <w:top w:w="57" w:type="dxa"/>
              <w:bottom w:w="57" w:type="dxa"/>
            </w:tcMar>
          </w:tcPr>
          <w:p w14:paraId="7E7536B7"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Intervention feedback reports are given half termly. </w:t>
            </w:r>
          </w:p>
          <w:p w14:paraId="71C10FC6" w14:textId="77777777" w:rsidR="000B796F" w:rsidRPr="00DC14E7" w:rsidRDefault="000B796F" w:rsidP="000B796F">
            <w:pPr>
              <w:spacing w:after="0" w:line="288" w:lineRule="auto"/>
              <w:rPr>
                <w:rFonts w:ascii="Arial" w:eastAsia="Times New Roman" w:hAnsi="Arial" w:cs="Arial"/>
                <w:color w:val="0D0D0D"/>
                <w:lang w:eastAsia="en-GB"/>
              </w:rPr>
            </w:pPr>
          </w:p>
          <w:p w14:paraId="16872488"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HM to meet EJ weekly.</w:t>
            </w:r>
          </w:p>
          <w:p w14:paraId="599123C9" w14:textId="77777777" w:rsidR="000B796F" w:rsidRPr="00DC14E7" w:rsidRDefault="000B796F" w:rsidP="000B796F">
            <w:pPr>
              <w:spacing w:after="0" w:line="288" w:lineRule="auto"/>
              <w:rPr>
                <w:rFonts w:ascii="Arial" w:eastAsia="Times New Roman" w:hAnsi="Arial" w:cs="Arial"/>
                <w:color w:val="0D0D0D"/>
                <w:lang w:eastAsia="en-GB"/>
              </w:rPr>
            </w:pPr>
          </w:p>
          <w:p w14:paraId="3016C092" w14:textId="77777777" w:rsidR="000B796F" w:rsidRPr="00DC14E7" w:rsidRDefault="000B796F" w:rsidP="000B796F">
            <w:pPr>
              <w:spacing w:after="0" w:line="288" w:lineRule="auto"/>
              <w:rPr>
                <w:rFonts w:ascii="Arial" w:eastAsia="Times New Roman" w:hAnsi="Arial" w:cs="Arial"/>
                <w:color w:val="0D0D0D"/>
                <w:lang w:eastAsia="en-GB"/>
              </w:rPr>
            </w:pPr>
          </w:p>
          <w:p w14:paraId="73E65FC0" w14:textId="77777777" w:rsidR="000B796F" w:rsidRPr="00DC14E7" w:rsidRDefault="000B796F" w:rsidP="000B796F">
            <w:pPr>
              <w:spacing w:after="0" w:line="288" w:lineRule="auto"/>
              <w:rPr>
                <w:rFonts w:ascii="Arial" w:eastAsia="Times New Roman" w:hAnsi="Arial" w:cs="Arial"/>
                <w:color w:val="0D0D0D"/>
                <w:lang w:eastAsia="en-GB"/>
              </w:rPr>
            </w:pPr>
          </w:p>
          <w:p w14:paraId="67F44A39" w14:textId="77777777" w:rsidR="000B796F" w:rsidRPr="00DC14E7" w:rsidRDefault="000B796F" w:rsidP="000B796F">
            <w:pPr>
              <w:spacing w:after="0" w:line="288" w:lineRule="auto"/>
              <w:rPr>
                <w:rFonts w:ascii="Arial" w:eastAsia="Times New Roman" w:hAnsi="Arial" w:cs="Arial"/>
                <w:color w:val="0D0D0D"/>
                <w:lang w:eastAsia="en-GB"/>
              </w:rPr>
            </w:pPr>
          </w:p>
          <w:p w14:paraId="21D0681E" w14:textId="77777777" w:rsidR="000B796F" w:rsidRPr="00DC14E7" w:rsidRDefault="000B796F" w:rsidP="000B796F">
            <w:pPr>
              <w:spacing w:after="0" w:line="288" w:lineRule="auto"/>
              <w:rPr>
                <w:rFonts w:ascii="Arial" w:eastAsia="Times New Roman" w:hAnsi="Arial" w:cs="Arial"/>
                <w:color w:val="0D0D0D"/>
                <w:lang w:eastAsia="en-GB"/>
              </w:rPr>
            </w:pPr>
          </w:p>
          <w:p w14:paraId="53370098" w14:textId="77777777" w:rsidR="000B796F" w:rsidRPr="00DC14E7" w:rsidRDefault="000B796F" w:rsidP="000B796F">
            <w:pPr>
              <w:spacing w:after="0" w:line="288" w:lineRule="auto"/>
              <w:rPr>
                <w:rFonts w:ascii="Arial" w:hAnsi="Arial" w:cs="Arial"/>
              </w:rPr>
            </w:pPr>
            <w:r w:rsidRPr="00DC14E7">
              <w:rPr>
                <w:rFonts w:ascii="Arial" w:hAnsi="Arial" w:cs="Arial"/>
              </w:rPr>
              <w:t xml:space="preserve">Compose an Implementation plan that will deliver the seven recommendations listed over the course of the </w:t>
            </w:r>
            <w:proofErr w:type="gramStart"/>
            <w:r w:rsidRPr="00DC14E7">
              <w:rPr>
                <w:rFonts w:ascii="Arial" w:hAnsi="Arial" w:cs="Arial"/>
              </w:rPr>
              <w:t>year</w:t>
            </w:r>
            <w:proofErr w:type="gramEnd"/>
            <w:r w:rsidRPr="00DC14E7">
              <w:rPr>
                <w:rFonts w:ascii="Arial" w:hAnsi="Arial" w:cs="Arial"/>
              </w:rPr>
              <w:t xml:space="preserve"> </w:t>
            </w:r>
          </w:p>
          <w:p w14:paraId="001E9BD1" w14:textId="77777777" w:rsidR="000B796F" w:rsidRPr="00DC14E7" w:rsidRDefault="000B796F" w:rsidP="000B796F">
            <w:pPr>
              <w:spacing w:after="0" w:line="288" w:lineRule="auto"/>
              <w:rPr>
                <w:rFonts w:ascii="Arial" w:hAnsi="Arial" w:cs="Arial"/>
              </w:rPr>
            </w:pPr>
          </w:p>
          <w:p w14:paraId="314C572D" w14:textId="77777777" w:rsidR="000B796F" w:rsidRPr="00DC14E7" w:rsidRDefault="000B796F" w:rsidP="000B796F">
            <w:pPr>
              <w:spacing w:after="0" w:line="288" w:lineRule="auto"/>
              <w:rPr>
                <w:rFonts w:ascii="Arial" w:eastAsia="Times New Roman" w:hAnsi="Arial" w:cs="Arial"/>
                <w:color w:val="0D0D0D"/>
                <w:lang w:eastAsia="en-GB"/>
              </w:rPr>
            </w:pPr>
          </w:p>
          <w:p w14:paraId="58B9204E" w14:textId="77777777" w:rsidR="000B796F" w:rsidRPr="00DC14E7" w:rsidRDefault="000B796F" w:rsidP="000B796F">
            <w:pPr>
              <w:spacing w:after="0" w:line="288" w:lineRule="auto"/>
              <w:rPr>
                <w:rFonts w:ascii="Arial" w:eastAsia="Times New Roman" w:hAnsi="Arial" w:cs="Arial"/>
                <w:color w:val="0D0D0D"/>
                <w:lang w:eastAsia="en-GB"/>
              </w:rPr>
            </w:pPr>
          </w:p>
          <w:p w14:paraId="51193916" w14:textId="77777777" w:rsidR="000B796F" w:rsidRPr="00DC14E7" w:rsidRDefault="000B796F" w:rsidP="000B796F">
            <w:pPr>
              <w:spacing w:after="0" w:line="288" w:lineRule="auto"/>
              <w:rPr>
                <w:rFonts w:ascii="Arial" w:eastAsia="Times New Roman" w:hAnsi="Arial" w:cs="Arial"/>
                <w:color w:val="0D0D0D"/>
                <w:lang w:eastAsia="en-GB"/>
              </w:rPr>
            </w:pPr>
          </w:p>
          <w:p w14:paraId="4FAFD848" w14:textId="77777777" w:rsidR="000B796F" w:rsidRPr="00DC14E7" w:rsidRDefault="000B796F" w:rsidP="000B796F">
            <w:pPr>
              <w:spacing w:after="0" w:line="288" w:lineRule="auto"/>
              <w:rPr>
                <w:rFonts w:ascii="Arial" w:eastAsia="Times New Roman" w:hAnsi="Arial" w:cs="Arial"/>
                <w:color w:val="0D0D0D"/>
                <w:lang w:eastAsia="en-GB"/>
              </w:rPr>
            </w:pPr>
          </w:p>
          <w:p w14:paraId="28093373" w14:textId="77777777" w:rsidR="000B796F" w:rsidRPr="00DC14E7" w:rsidRDefault="000B796F" w:rsidP="000B796F">
            <w:pPr>
              <w:spacing w:after="0" w:line="288" w:lineRule="auto"/>
              <w:rPr>
                <w:rFonts w:ascii="Arial" w:eastAsia="Times New Roman" w:hAnsi="Arial" w:cs="Arial"/>
                <w:color w:val="0D0D0D"/>
                <w:lang w:eastAsia="en-GB"/>
              </w:rPr>
            </w:pPr>
          </w:p>
          <w:p w14:paraId="04078ED5" w14:textId="77777777" w:rsidR="000B796F" w:rsidRPr="00DC14E7" w:rsidRDefault="000B796F" w:rsidP="000B796F">
            <w:pPr>
              <w:spacing w:after="0" w:line="288" w:lineRule="auto"/>
              <w:rPr>
                <w:rFonts w:ascii="Arial" w:eastAsia="Times New Roman" w:hAnsi="Arial" w:cs="Arial"/>
                <w:color w:val="0D0D0D"/>
                <w:lang w:eastAsia="en-GB"/>
              </w:rPr>
            </w:pPr>
          </w:p>
          <w:p w14:paraId="30FF42DE" w14:textId="77777777" w:rsidR="000B796F" w:rsidRPr="00DC14E7" w:rsidRDefault="000B796F" w:rsidP="000B796F">
            <w:pPr>
              <w:spacing w:after="0" w:line="288" w:lineRule="auto"/>
              <w:rPr>
                <w:rFonts w:ascii="Arial" w:eastAsia="Times New Roman" w:hAnsi="Arial" w:cs="Arial"/>
                <w:color w:val="0D0D0D"/>
                <w:lang w:eastAsia="en-GB"/>
              </w:rPr>
            </w:pPr>
          </w:p>
          <w:p w14:paraId="4BB50F0C" w14:textId="77777777" w:rsidR="000B796F" w:rsidRPr="00DC14E7" w:rsidRDefault="000B796F" w:rsidP="000B796F">
            <w:pPr>
              <w:spacing w:after="0" w:line="288" w:lineRule="auto"/>
              <w:rPr>
                <w:rFonts w:ascii="Arial" w:eastAsia="Times New Roman" w:hAnsi="Arial" w:cs="Arial"/>
                <w:color w:val="0D0D0D"/>
                <w:lang w:eastAsia="en-GB"/>
              </w:rPr>
            </w:pPr>
          </w:p>
          <w:p w14:paraId="7C0F1560" w14:textId="77777777" w:rsidR="000B796F" w:rsidRPr="00DC14E7" w:rsidRDefault="000B796F" w:rsidP="000B796F">
            <w:pPr>
              <w:spacing w:after="0" w:line="288" w:lineRule="auto"/>
              <w:rPr>
                <w:rFonts w:ascii="Arial" w:eastAsia="Times New Roman" w:hAnsi="Arial" w:cs="Arial"/>
                <w:color w:val="0D0D0D"/>
                <w:lang w:eastAsia="en-GB"/>
              </w:rPr>
            </w:pPr>
          </w:p>
          <w:p w14:paraId="69B3F1CB" w14:textId="77777777" w:rsidR="000B796F" w:rsidRPr="00DC14E7" w:rsidRDefault="000B796F" w:rsidP="000B796F">
            <w:pPr>
              <w:spacing w:after="0" w:line="288" w:lineRule="auto"/>
              <w:rPr>
                <w:rFonts w:ascii="Arial" w:eastAsia="Times New Roman" w:hAnsi="Arial" w:cs="Arial"/>
                <w:color w:val="0D0D0D"/>
                <w:lang w:eastAsia="en-GB"/>
              </w:rPr>
            </w:pPr>
          </w:p>
          <w:p w14:paraId="374FE492" w14:textId="77777777" w:rsidR="000B796F" w:rsidRPr="00DC14E7" w:rsidRDefault="000B796F" w:rsidP="000B796F">
            <w:pPr>
              <w:spacing w:after="0" w:line="288" w:lineRule="auto"/>
              <w:rPr>
                <w:rFonts w:ascii="Arial" w:eastAsia="Times New Roman" w:hAnsi="Arial" w:cs="Arial"/>
                <w:color w:val="0D0D0D"/>
                <w:lang w:eastAsia="en-GB"/>
              </w:rPr>
            </w:pPr>
          </w:p>
        </w:tc>
        <w:tc>
          <w:tcPr>
            <w:tcW w:w="1015" w:type="dxa"/>
            <w:shd w:val="clear" w:color="auto" w:fill="auto"/>
          </w:tcPr>
          <w:p w14:paraId="0F007721"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HM</w:t>
            </w:r>
          </w:p>
          <w:p w14:paraId="1FE6E869" w14:textId="77777777" w:rsidR="000B796F" w:rsidRPr="00DC14E7" w:rsidRDefault="000B796F" w:rsidP="000B796F">
            <w:pPr>
              <w:spacing w:after="0" w:line="288" w:lineRule="auto"/>
              <w:rPr>
                <w:rFonts w:ascii="Arial" w:eastAsia="Times New Roman" w:hAnsi="Arial" w:cs="Arial"/>
                <w:color w:val="0D0D0D"/>
                <w:lang w:eastAsia="en-GB"/>
              </w:rPr>
            </w:pPr>
          </w:p>
          <w:p w14:paraId="786EB931" w14:textId="77777777" w:rsidR="000B796F" w:rsidRPr="00DC14E7" w:rsidRDefault="000B796F" w:rsidP="000B796F">
            <w:pPr>
              <w:spacing w:after="0" w:line="288" w:lineRule="auto"/>
              <w:rPr>
                <w:rFonts w:ascii="Arial" w:eastAsia="Times New Roman" w:hAnsi="Arial" w:cs="Arial"/>
                <w:color w:val="0D0D0D"/>
                <w:lang w:eastAsia="en-GB"/>
              </w:rPr>
            </w:pPr>
          </w:p>
          <w:p w14:paraId="4AC37DB8" w14:textId="77777777" w:rsidR="000B796F" w:rsidRPr="00DC14E7" w:rsidRDefault="000B796F" w:rsidP="000B796F">
            <w:pPr>
              <w:spacing w:after="0" w:line="288" w:lineRule="auto"/>
              <w:rPr>
                <w:rFonts w:ascii="Arial" w:eastAsia="Times New Roman" w:hAnsi="Arial" w:cs="Arial"/>
                <w:color w:val="0D0D0D"/>
                <w:lang w:eastAsia="en-GB"/>
              </w:rPr>
            </w:pPr>
          </w:p>
          <w:p w14:paraId="48BACB7E" w14:textId="77777777" w:rsidR="000B796F" w:rsidRPr="00DC14E7" w:rsidRDefault="000B796F" w:rsidP="000B796F">
            <w:pPr>
              <w:spacing w:after="0" w:line="288" w:lineRule="auto"/>
              <w:rPr>
                <w:rFonts w:ascii="Arial" w:eastAsia="Times New Roman" w:hAnsi="Arial" w:cs="Arial"/>
                <w:color w:val="0D0D0D"/>
                <w:lang w:eastAsia="en-GB"/>
              </w:rPr>
            </w:pPr>
          </w:p>
          <w:p w14:paraId="411D7DD6" w14:textId="77777777" w:rsidR="000B796F" w:rsidRPr="00DC14E7" w:rsidRDefault="000B796F" w:rsidP="000B796F">
            <w:pPr>
              <w:spacing w:after="0" w:line="288" w:lineRule="auto"/>
              <w:rPr>
                <w:rFonts w:ascii="Arial" w:eastAsia="Times New Roman" w:hAnsi="Arial" w:cs="Arial"/>
                <w:color w:val="0D0D0D"/>
                <w:lang w:eastAsia="en-GB"/>
              </w:rPr>
            </w:pPr>
          </w:p>
          <w:p w14:paraId="23714526" w14:textId="77777777" w:rsidR="000B796F" w:rsidRPr="00DC14E7" w:rsidRDefault="000B796F" w:rsidP="000B796F">
            <w:pPr>
              <w:spacing w:after="0" w:line="288" w:lineRule="auto"/>
              <w:rPr>
                <w:rFonts w:ascii="Arial" w:eastAsia="Times New Roman" w:hAnsi="Arial" w:cs="Arial"/>
                <w:color w:val="0D0D0D"/>
                <w:lang w:eastAsia="en-GB"/>
              </w:rPr>
            </w:pPr>
          </w:p>
          <w:p w14:paraId="4B768471" w14:textId="77777777" w:rsidR="000B796F" w:rsidRPr="00DC14E7" w:rsidRDefault="000B796F" w:rsidP="000B796F">
            <w:pPr>
              <w:spacing w:after="0" w:line="288" w:lineRule="auto"/>
              <w:rPr>
                <w:rFonts w:ascii="Arial" w:eastAsia="Times New Roman" w:hAnsi="Arial" w:cs="Arial"/>
                <w:color w:val="0D0D0D"/>
                <w:lang w:eastAsia="en-GB"/>
              </w:rPr>
            </w:pPr>
          </w:p>
          <w:p w14:paraId="1CC3C163"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CL</w:t>
            </w:r>
          </w:p>
        </w:tc>
        <w:tc>
          <w:tcPr>
            <w:tcW w:w="2121" w:type="dxa"/>
            <w:shd w:val="clear" w:color="auto" w:fill="auto"/>
          </w:tcPr>
          <w:p w14:paraId="1CDEC0BE"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1x weekly</w:t>
            </w:r>
          </w:p>
          <w:p w14:paraId="28950155" w14:textId="77777777" w:rsidR="000B796F" w:rsidRPr="00DC14E7" w:rsidRDefault="000B796F" w:rsidP="000B796F">
            <w:pPr>
              <w:spacing w:after="0" w:line="288" w:lineRule="auto"/>
              <w:rPr>
                <w:rFonts w:ascii="Arial" w:eastAsia="Times New Roman" w:hAnsi="Arial" w:cs="Arial"/>
                <w:color w:val="0D0D0D"/>
                <w:lang w:eastAsia="en-GB"/>
              </w:rPr>
            </w:pPr>
          </w:p>
          <w:p w14:paraId="7760D837" w14:textId="77777777" w:rsidR="000B796F" w:rsidRPr="00DC14E7" w:rsidRDefault="000B796F" w:rsidP="000B796F">
            <w:pPr>
              <w:spacing w:after="0" w:line="288" w:lineRule="auto"/>
              <w:rPr>
                <w:rFonts w:ascii="Arial" w:eastAsia="Times New Roman" w:hAnsi="Arial" w:cs="Arial"/>
                <w:color w:val="0D0D0D"/>
                <w:lang w:eastAsia="en-GB"/>
              </w:rPr>
            </w:pPr>
          </w:p>
          <w:p w14:paraId="5953BAFA" w14:textId="77777777" w:rsidR="000B796F" w:rsidRPr="00DC14E7" w:rsidRDefault="000B796F" w:rsidP="000B796F">
            <w:pPr>
              <w:spacing w:after="0" w:line="288" w:lineRule="auto"/>
              <w:rPr>
                <w:rFonts w:ascii="Arial" w:eastAsia="Times New Roman" w:hAnsi="Arial" w:cs="Arial"/>
                <w:color w:val="0D0D0D"/>
                <w:lang w:eastAsia="en-GB"/>
              </w:rPr>
            </w:pPr>
          </w:p>
          <w:p w14:paraId="7C38F28A" w14:textId="77777777" w:rsidR="000B796F" w:rsidRPr="00DC14E7" w:rsidRDefault="000B796F" w:rsidP="000B796F">
            <w:pPr>
              <w:spacing w:after="0" w:line="288" w:lineRule="auto"/>
              <w:rPr>
                <w:rFonts w:ascii="Arial" w:eastAsia="Times New Roman" w:hAnsi="Arial" w:cs="Arial"/>
                <w:color w:val="0D0D0D"/>
                <w:lang w:eastAsia="en-GB"/>
              </w:rPr>
            </w:pPr>
          </w:p>
          <w:p w14:paraId="2FBDA3A7" w14:textId="77777777" w:rsidR="000B796F" w:rsidRPr="00DC14E7" w:rsidRDefault="000B796F" w:rsidP="000B796F">
            <w:pPr>
              <w:spacing w:after="0" w:line="288" w:lineRule="auto"/>
              <w:rPr>
                <w:rFonts w:ascii="Arial" w:eastAsia="Times New Roman" w:hAnsi="Arial" w:cs="Arial"/>
                <w:color w:val="0D0D0D"/>
                <w:lang w:eastAsia="en-GB"/>
              </w:rPr>
            </w:pPr>
          </w:p>
          <w:p w14:paraId="193BF98A" w14:textId="77777777" w:rsidR="000B796F" w:rsidRPr="00DC14E7" w:rsidRDefault="000B796F" w:rsidP="000B796F">
            <w:pPr>
              <w:spacing w:after="0" w:line="288" w:lineRule="auto"/>
              <w:rPr>
                <w:rFonts w:ascii="Arial" w:eastAsia="Times New Roman" w:hAnsi="Arial" w:cs="Arial"/>
                <w:color w:val="0D0D0D"/>
                <w:lang w:eastAsia="en-GB"/>
              </w:rPr>
            </w:pPr>
          </w:p>
          <w:p w14:paraId="2CE0DBA1" w14:textId="77777777" w:rsidR="000B796F" w:rsidRPr="00DC14E7" w:rsidRDefault="000B796F" w:rsidP="000B796F">
            <w:pPr>
              <w:spacing w:after="0" w:line="288" w:lineRule="auto"/>
              <w:rPr>
                <w:rFonts w:ascii="Arial" w:eastAsia="Times New Roman" w:hAnsi="Arial" w:cs="Arial"/>
                <w:color w:val="0D0D0D"/>
                <w:lang w:eastAsia="en-GB"/>
              </w:rPr>
            </w:pPr>
          </w:p>
          <w:p w14:paraId="495687AE"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Dec 2019</w:t>
            </w:r>
          </w:p>
          <w:p w14:paraId="179FF009" w14:textId="77777777" w:rsidR="000B796F" w:rsidRPr="00DC14E7" w:rsidRDefault="000B796F" w:rsidP="000B796F">
            <w:pPr>
              <w:spacing w:after="0" w:line="288" w:lineRule="auto"/>
              <w:rPr>
                <w:rFonts w:ascii="Arial" w:eastAsia="Times New Roman" w:hAnsi="Arial" w:cs="Arial"/>
                <w:color w:val="0D0D0D"/>
                <w:lang w:eastAsia="en-GB"/>
              </w:rPr>
            </w:pPr>
          </w:p>
          <w:p w14:paraId="6DC84A3B" w14:textId="77777777" w:rsidR="000B796F" w:rsidRPr="00DC14E7" w:rsidRDefault="000B796F" w:rsidP="000B796F">
            <w:pPr>
              <w:spacing w:after="0" w:line="288" w:lineRule="auto"/>
              <w:rPr>
                <w:rFonts w:ascii="Arial" w:eastAsia="Times New Roman" w:hAnsi="Arial" w:cs="Arial"/>
                <w:color w:val="0D0D0D"/>
                <w:lang w:eastAsia="en-GB"/>
              </w:rPr>
            </w:pPr>
          </w:p>
          <w:p w14:paraId="37D4A5C8" w14:textId="77777777" w:rsidR="000B796F" w:rsidRPr="00DC14E7" w:rsidRDefault="000B796F" w:rsidP="000B796F">
            <w:pPr>
              <w:spacing w:after="0" w:line="288" w:lineRule="auto"/>
              <w:rPr>
                <w:rFonts w:ascii="Arial" w:eastAsia="Times New Roman" w:hAnsi="Arial" w:cs="Arial"/>
                <w:color w:val="0D0D0D"/>
                <w:lang w:eastAsia="en-GB"/>
              </w:rPr>
            </w:pPr>
          </w:p>
          <w:p w14:paraId="73E8B64E"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£25,997</w:t>
            </w:r>
          </w:p>
        </w:tc>
      </w:tr>
      <w:tr w:rsidR="000B796F" w:rsidRPr="00DC14E7" w14:paraId="634575C8" w14:textId="77777777" w:rsidTr="000B796F">
        <w:trPr>
          <w:trHeight w:val="4611"/>
        </w:trPr>
        <w:tc>
          <w:tcPr>
            <w:tcW w:w="13620" w:type="dxa"/>
            <w:gridSpan w:val="7"/>
            <w:shd w:val="clear" w:color="auto" w:fill="auto"/>
            <w:tcMar>
              <w:top w:w="57" w:type="dxa"/>
              <w:bottom w:w="57" w:type="dxa"/>
            </w:tcMar>
          </w:tcPr>
          <w:p w14:paraId="364301FC"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lastRenderedPageBreak/>
              <w:t xml:space="preserve">End </w:t>
            </w:r>
            <w:proofErr w:type="gramStart"/>
            <w:r w:rsidRPr="00DC14E7">
              <w:rPr>
                <w:rFonts w:ascii="Arial" w:eastAsia="Times New Roman" w:hAnsi="Arial" w:cs="Arial"/>
                <w:color w:val="0D0D0D"/>
                <w:lang w:eastAsia="en-GB"/>
              </w:rPr>
              <w:t>Of  Year</w:t>
            </w:r>
            <w:proofErr w:type="gramEnd"/>
            <w:r w:rsidRPr="00DC14E7">
              <w:rPr>
                <w:rFonts w:ascii="Arial" w:eastAsia="Times New Roman" w:hAnsi="Arial" w:cs="Arial"/>
                <w:color w:val="0D0D0D"/>
                <w:lang w:eastAsia="en-GB"/>
              </w:rPr>
              <w:t xml:space="preserve"> Review</w:t>
            </w:r>
          </w:p>
          <w:p w14:paraId="43AFE123"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THRIVE assessments show a more consistent approach to the delivery of THRIVE and progress out of ‘being’ to </w:t>
            </w:r>
            <w:proofErr w:type="gramStart"/>
            <w:r w:rsidRPr="00DC14E7">
              <w:rPr>
                <w:rFonts w:ascii="Arial" w:eastAsia="Times New Roman" w:hAnsi="Arial" w:cs="Arial"/>
                <w:color w:val="0D0D0D"/>
                <w:lang w:eastAsia="en-GB"/>
              </w:rPr>
              <w:t>‘doing’</w:t>
            </w:r>
            <w:proofErr w:type="gramEnd"/>
            <w:r w:rsidRPr="00DC14E7">
              <w:rPr>
                <w:rFonts w:ascii="Arial" w:eastAsia="Times New Roman" w:hAnsi="Arial" w:cs="Arial"/>
                <w:color w:val="0D0D0D"/>
                <w:lang w:eastAsia="en-GB"/>
              </w:rPr>
              <w:t xml:space="preserve"> for a greater proportion of pupils.</w:t>
            </w:r>
          </w:p>
          <w:p w14:paraId="4D5CC538"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Staff have been trained in using motional to ascertain levels of emotional need for the pupils. </w:t>
            </w:r>
          </w:p>
          <w:p w14:paraId="7B06D673" w14:textId="77777777" w:rsidR="000B796F" w:rsidRPr="00DC14E7" w:rsidRDefault="000B796F" w:rsidP="000B796F">
            <w:pPr>
              <w:spacing w:after="0" w:line="288" w:lineRule="auto"/>
              <w:rPr>
                <w:rFonts w:ascii="Arial" w:eastAsia="Times New Roman" w:hAnsi="Arial" w:cs="Arial"/>
                <w:color w:val="0D0D0D"/>
                <w:lang w:eastAsia="en-GB"/>
              </w:rPr>
            </w:pPr>
          </w:p>
          <w:p w14:paraId="505DE333"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The Headteacher has completed CAST training on metacognition and this has been delivered through CPD to the staff. With a focus on </w:t>
            </w:r>
            <w:proofErr w:type="spellStart"/>
            <w:r w:rsidRPr="00DC14E7">
              <w:rPr>
                <w:rFonts w:ascii="Arial" w:eastAsia="Times New Roman" w:hAnsi="Arial" w:cs="Arial"/>
                <w:color w:val="0D0D0D"/>
                <w:lang w:eastAsia="en-GB"/>
              </w:rPr>
              <w:t>Roshenshine’s</w:t>
            </w:r>
            <w:proofErr w:type="spellEnd"/>
            <w:r w:rsidRPr="00DC14E7">
              <w:rPr>
                <w:rFonts w:ascii="Arial" w:eastAsia="Times New Roman" w:hAnsi="Arial" w:cs="Arial"/>
                <w:color w:val="0D0D0D"/>
                <w:lang w:eastAsia="en-GB"/>
              </w:rPr>
              <w:t xml:space="preserve"> Principles, metacognitive strategies will become embedded in practice throughout the Summer term with a specific focus on modelling. </w:t>
            </w:r>
          </w:p>
          <w:p w14:paraId="3CE20B3F" w14:textId="77777777" w:rsidR="000B796F" w:rsidRPr="00DC14E7" w:rsidRDefault="000B796F" w:rsidP="000B796F">
            <w:pPr>
              <w:spacing w:after="0" w:line="288" w:lineRule="auto"/>
              <w:rPr>
                <w:rFonts w:ascii="Arial" w:eastAsia="Times New Roman" w:hAnsi="Arial" w:cs="Arial"/>
                <w:color w:val="0D0D0D"/>
                <w:lang w:eastAsia="en-GB"/>
              </w:rPr>
            </w:pPr>
          </w:p>
          <w:p w14:paraId="46D6430F"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The coaching of NQTs has focused on think aloud strategies and this has been observed as being effective by the English subject leader in engaging the harder to reach pupils.</w:t>
            </w:r>
          </w:p>
          <w:p w14:paraId="24D761C1"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Pupils all accessed recall activities during Lockdown and enjoyed quiz style questions via Zoom sessions. The training is all in place for September but will be re visited regularly through staff CPD. </w:t>
            </w:r>
            <w:proofErr w:type="spellStart"/>
            <w:r w:rsidRPr="00DC14E7">
              <w:rPr>
                <w:rFonts w:ascii="Arial" w:eastAsia="Times New Roman" w:hAnsi="Arial" w:cs="Arial"/>
                <w:color w:val="0D0D0D"/>
                <w:lang w:eastAsia="en-GB"/>
              </w:rPr>
              <w:t>Rosenshine’s</w:t>
            </w:r>
            <w:proofErr w:type="spellEnd"/>
            <w:r w:rsidRPr="00DC14E7">
              <w:rPr>
                <w:rFonts w:ascii="Arial" w:eastAsia="Times New Roman" w:hAnsi="Arial" w:cs="Arial"/>
                <w:color w:val="0D0D0D"/>
                <w:lang w:eastAsia="en-GB"/>
              </w:rPr>
              <w:t xml:space="preserve"> Principles will be embedded through all teaching.</w:t>
            </w:r>
          </w:p>
          <w:p w14:paraId="75CDF1A4" w14:textId="77777777" w:rsidR="000B796F" w:rsidRPr="00DC14E7" w:rsidRDefault="000B796F" w:rsidP="000B796F">
            <w:pPr>
              <w:spacing w:after="0" w:line="288" w:lineRule="auto"/>
              <w:rPr>
                <w:rFonts w:ascii="Arial" w:eastAsia="Times New Roman" w:hAnsi="Arial" w:cs="Arial"/>
                <w:color w:val="0D0D0D"/>
                <w:lang w:eastAsia="en-GB"/>
              </w:rPr>
            </w:pPr>
            <w:r w:rsidRPr="00DC14E7">
              <w:rPr>
                <w:rFonts w:ascii="Arial" w:eastAsia="Times New Roman" w:hAnsi="Arial" w:cs="Arial"/>
                <w:color w:val="0D0D0D"/>
                <w:lang w:eastAsia="en-GB"/>
              </w:rPr>
              <w:t xml:space="preserve">THRIVE sessions have been offered on a 1:1 basis for all struggling pupils during Lockdown. This has supported the return to education for some of our more vulnerable pupils and has ensured that in September, transition back into full time education is smooth. </w:t>
            </w:r>
          </w:p>
          <w:p w14:paraId="78BC1A2F" w14:textId="77777777" w:rsidR="000B796F" w:rsidRPr="00DC14E7" w:rsidRDefault="000B796F" w:rsidP="000B796F">
            <w:pPr>
              <w:spacing w:after="0" w:line="288" w:lineRule="auto"/>
              <w:rPr>
                <w:rFonts w:ascii="Arial" w:eastAsia="Times New Roman" w:hAnsi="Arial" w:cs="Arial"/>
                <w:color w:val="0D0D0D"/>
                <w:sz w:val="24"/>
                <w:szCs w:val="24"/>
                <w:lang w:eastAsia="en-GB"/>
              </w:rPr>
            </w:pPr>
          </w:p>
        </w:tc>
      </w:tr>
      <w:tr w:rsidR="000B796F" w:rsidRPr="00DC14E7" w14:paraId="4A643BC0" w14:textId="77777777" w:rsidTr="000B796F">
        <w:trPr>
          <w:trHeight w:val="331"/>
        </w:trPr>
        <w:tc>
          <w:tcPr>
            <w:tcW w:w="11499" w:type="dxa"/>
            <w:gridSpan w:val="6"/>
            <w:shd w:val="clear" w:color="auto" w:fill="auto"/>
            <w:tcMar>
              <w:top w:w="57" w:type="dxa"/>
              <w:bottom w:w="57" w:type="dxa"/>
            </w:tcMar>
          </w:tcPr>
          <w:p w14:paraId="7AC46B78" w14:textId="77777777" w:rsidR="000B796F" w:rsidRPr="00DC14E7" w:rsidRDefault="000B796F" w:rsidP="000B796F">
            <w:pPr>
              <w:spacing w:after="0" w:line="288" w:lineRule="auto"/>
              <w:jc w:val="right"/>
              <w:rPr>
                <w:rFonts w:ascii="Arial" w:eastAsia="Times New Roman" w:hAnsi="Arial" w:cs="Arial"/>
                <w:color w:val="0D0D0D"/>
                <w:sz w:val="24"/>
                <w:szCs w:val="24"/>
                <w:lang w:eastAsia="en-GB"/>
              </w:rPr>
            </w:pPr>
            <w:r w:rsidRPr="00DC14E7">
              <w:rPr>
                <w:rFonts w:ascii="Arial" w:eastAsia="Times New Roman" w:hAnsi="Arial" w:cs="Arial"/>
                <w:b/>
                <w:color w:val="0D0D0D"/>
                <w:sz w:val="24"/>
                <w:szCs w:val="24"/>
                <w:lang w:eastAsia="en-GB"/>
              </w:rPr>
              <w:t>Total budgeted cost</w:t>
            </w:r>
          </w:p>
        </w:tc>
        <w:tc>
          <w:tcPr>
            <w:tcW w:w="2121" w:type="dxa"/>
            <w:shd w:val="clear" w:color="auto" w:fill="auto"/>
          </w:tcPr>
          <w:p w14:paraId="5C5BD76C" w14:textId="77777777" w:rsidR="000B796F" w:rsidRPr="00DC14E7" w:rsidRDefault="000B796F" w:rsidP="000B796F">
            <w:pPr>
              <w:spacing w:after="0" w:line="288" w:lineRule="auto"/>
              <w:rPr>
                <w:rFonts w:ascii="Arial" w:eastAsia="Times New Roman" w:hAnsi="Arial" w:cs="Arial"/>
                <w:color w:val="0D0D0D"/>
                <w:sz w:val="24"/>
                <w:szCs w:val="24"/>
                <w:lang w:eastAsia="en-GB"/>
              </w:rPr>
            </w:pPr>
            <w:r w:rsidRPr="00DC14E7">
              <w:rPr>
                <w:rFonts w:ascii="Arial" w:eastAsia="Times New Roman" w:hAnsi="Arial" w:cs="Arial"/>
                <w:color w:val="0D0D0D"/>
                <w:sz w:val="24"/>
                <w:szCs w:val="24"/>
                <w:lang w:eastAsia="en-GB"/>
              </w:rPr>
              <w:t>£47,657</w:t>
            </w:r>
          </w:p>
        </w:tc>
      </w:tr>
      <w:tr w:rsidR="000B796F" w:rsidRPr="00DC14E7" w14:paraId="152E9C3F" w14:textId="77777777" w:rsidTr="000B796F">
        <w:trPr>
          <w:trHeight w:val="345"/>
        </w:trPr>
        <w:tc>
          <w:tcPr>
            <w:tcW w:w="13620" w:type="dxa"/>
            <w:gridSpan w:val="7"/>
            <w:shd w:val="clear" w:color="auto" w:fill="auto"/>
            <w:tcMar>
              <w:top w:w="57" w:type="dxa"/>
              <w:bottom w:w="57" w:type="dxa"/>
            </w:tcMar>
          </w:tcPr>
          <w:p w14:paraId="025515B6" w14:textId="77777777" w:rsidR="000B796F" w:rsidRPr="00DC14E7" w:rsidRDefault="000B796F" w:rsidP="000B796F">
            <w:pPr>
              <w:numPr>
                <w:ilvl w:val="0"/>
                <w:numId w:val="2"/>
              </w:numPr>
              <w:spacing w:after="0" w:line="240" w:lineRule="auto"/>
              <w:ind w:left="426" w:hanging="142"/>
              <w:rPr>
                <w:rFonts w:ascii="Arial" w:eastAsia="Times New Roman" w:hAnsi="Arial" w:cs="Arial"/>
                <w:b/>
                <w:color w:val="0D0D0D"/>
                <w:sz w:val="24"/>
                <w:szCs w:val="24"/>
                <w:lang w:eastAsia="en-GB"/>
              </w:rPr>
            </w:pPr>
            <w:r w:rsidRPr="00DC14E7">
              <w:rPr>
                <w:rFonts w:ascii="Arial" w:eastAsia="Times New Roman" w:hAnsi="Arial" w:cs="Arial"/>
                <w:b/>
                <w:color w:val="0D0D0D"/>
                <w:sz w:val="24"/>
                <w:szCs w:val="24"/>
                <w:lang w:eastAsia="en-GB"/>
              </w:rPr>
              <w:t>Other approaches</w:t>
            </w:r>
          </w:p>
        </w:tc>
      </w:tr>
      <w:tr w:rsidR="000B796F" w:rsidRPr="00DC14E7" w14:paraId="649AC3A1" w14:textId="77777777" w:rsidTr="000B796F">
        <w:trPr>
          <w:trHeight w:val="669"/>
        </w:trPr>
        <w:tc>
          <w:tcPr>
            <w:tcW w:w="1575" w:type="dxa"/>
            <w:gridSpan w:val="2"/>
            <w:shd w:val="clear" w:color="auto" w:fill="auto"/>
            <w:tcMar>
              <w:top w:w="57" w:type="dxa"/>
              <w:bottom w:w="57" w:type="dxa"/>
            </w:tcMar>
          </w:tcPr>
          <w:p w14:paraId="382CC80C" w14:textId="77777777" w:rsidR="000B796F" w:rsidRPr="00DC14E7" w:rsidRDefault="000B796F" w:rsidP="000B796F">
            <w:pPr>
              <w:spacing w:after="0" w:line="288" w:lineRule="auto"/>
              <w:rPr>
                <w:rFonts w:ascii="Arial" w:eastAsia="Times New Roman" w:hAnsi="Arial" w:cs="Arial"/>
                <w:b/>
                <w:color w:val="0D0D0D"/>
                <w:sz w:val="24"/>
                <w:szCs w:val="24"/>
                <w:lang w:eastAsia="en-GB"/>
              </w:rPr>
            </w:pPr>
            <w:r w:rsidRPr="00DC14E7">
              <w:rPr>
                <w:rFonts w:ascii="Arial" w:eastAsia="Times New Roman" w:hAnsi="Arial" w:cs="Arial"/>
                <w:b/>
                <w:color w:val="0D0D0D"/>
                <w:sz w:val="24"/>
                <w:szCs w:val="24"/>
                <w:lang w:eastAsia="en-GB"/>
              </w:rPr>
              <w:t>Action</w:t>
            </w:r>
          </w:p>
        </w:tc>
        <w:tc>
          <w:tcPr>
            <w:tcW w:w="2386" w:type="dxa"/>
            <w:shd w:val="clear" w:color="auto" w:fill="auto"/>
            <w:tcMar>
              <w:top w:w="57" w:type="dxa"/>
              <w:bottom w:w="57" w:type="dxa"/>
            </w:tcMar>
          </w:tcPr>
          <w:p w14:paraId="290356D1" w14:textId="77777777" w:rsidR="000B796F" w:rsidRPr="00DC14E7" w:rsidRDefault="000B796F" w:rsidP="000B796F">
            <w:pPr>
              <w:spacing w:after="0" w:line="288" w:lineRule="auto"/>
              <w:rPr>
                <w:rFonts w:ascii="Arial" w:eastAsia="Times New Roman" w:hAnsi="Arial" w:cs="Arial"/>
                <w:b/>
                <w:color w:val="0D0D0D"/>
                <w:sz w:val="24"/>
                <w:szCs w:val="24"/>
                <w:lang w:eastAsia="en-GB"/>
              </w:rPr>
            </w:pPr>
            <w:r w:rsidRPr="00DC14E7">
              <w:rPr>
                <w:rFonts w:ascii="Arial" w:eastAsia="Times New Roman" w:hAnsi="Arial" w:cs="Arial"/>
                <w:b/>
                <w:color w:val="0D0D0D"/>
                <w:sz w:val="24"/>
                <w:szCs w:val="24"/>
                <w:lang w:eastAsia="en-GB"/>
              </w:rPr>
              <w:t>Intended outcome</w:t>
            </w:r>
          </w:p>
        </w:tc>
        <w:tc>
          <w:tcPr>
            <w:tcW w:w="4627" w:type="dxa"/>
            <w:shd w:val="clear" w:color="auto" w:fill="auto"/>
            <w:tcMar>
              <w:top w:w="57" w:type="dxa"/>
              <w:bottom w:w="57" w:type="dxa"/>
            </w:tcMar>
          </w:tcPr>
          <w:p w14:paraId="00265D55" w14:textId="77777777" w:rsidR="000B796F" w:rsidRPr="00DC14E7" w:rsidRDefault="000B796F" w:rsidP="000B796F">
            <w:pPr>
              <w:spacing w:after="0" w:line="288" w:lineRule="auto"/>
              <w:rPr>
                <w:rFonts w:ascii="Arial" w:eastAsia="Times New Roman" w:hAnsi="Arial" w:cs="Arial"/>
                <w:b/>
                <w:color w:val="0D0D0D"/>
                <w:sz w:val="24"/>
                <w:szCs w:val="24"/>
                <w:lang w:eastAsia="en-GB"/>
              </w:rPr>
            </w:pPr>
            <w:r w:rsidRPr="00DC14E7">
              <w:rPr>
                <w:rFonts w:ascii="Arial" w:eastAsia="Times New Roman" w:hAnsi="Arial" w:cs="Arial"/>
                <w:b/>
                <w:color w:val="0D0D0D"/>
                <w:sz w:val="24"/>
                <w:szCs w:val="24"/>
                <w:lang w:eastAsia="en-GB"/>
              </w:rPr>
              <w:t>What is the evidence and rationale for this choice?</w:t>
            </w:r>
          </w:p>
        </w:tc>
        <w:tc>
          <w:tcPr>
            <w:tcW w:w="1896" w:type="dxa"/>
            <w:shd w:val="clear" w:color="auto" w:fill="auto"/>
            <w:tcMar>
              <w:top w:w="57" w:type="dxa"/>
              <w:bottom w:w="57" w:type="dxa"/>
            </w:tcMar>
          </w:tcPr>
          <w:p w14:paraId="5AD72B57" w14:textId="77777777" w:rsidR="000B796F" w:rsidRPr="00DC14E7" w:rsidRDefault="000B796F" w:rsidP="000B796F">
            <w:pPr>
              <w:spacing w:after="0" w:line="288" w:lineRule="auto"/>
              <w:rPr>
                <w:rFonts w:ascii="Arial" w:eastAsia="Times New Roman" w:hAnsi="Arial" w:cs="Arial"/>
                <w:b/>
                <w:color w:val="0D0D0D"/>
                <w:sz w:val="24"/>
                <w:szCs w:val="24"/>
                <w:lang w:eastAsia="en-GB"/>
              </w:rPr>
            </w:pPr>
            <w:r w:rsidRPr="00DC14E7">
              <w:rPr>
                <w:rFonts w:ascii="Arial" w:eastAsia="Times New Roman" w:hAnsi="Arial" w:cs="Arial"/>
                <w:b/>
                <w:color w:val="0D0D0D"/>
                <w:sz w:val="24"/>
                <w:szCs w:val="24"/>
                <w:lang w:eastAsia="en-GB"/>
              </w:rPr>
              <w:t>How will you ensure it is implemented well?</w:t>
            </w:r>
          </w:p>
        </w:tc>
        <w:tc>
          <w:tcPr>
            <w:tcW w:w="1015" w:type="dxa"/>
            <w:shd w:val="clear" w:color="auto" w:fill="auto"/>
          </w:tcPr>
          <w:p w14:paraId="0BA6A1EB" w14:textId="77777777" w:rsidR="000B796F" w:rsidRPr="00DC14E7" w:rsidRDefault="000B796F" w:rsidP="000B796F">
            <w:pPr>
              <w:spacing w:after="0" w:line="288" w:lineRule="auto"/>
              <w:rPr>
                <w:rFonts w:ascii="Arial" w:eastAsia="Times New Roman" w:hAnsi="Arial" w:cs="Arial"/>
                <w:b/>
                <w:color w:val="0D0D0D"/>
                <w:sz w:val="24"/>
                <w:szCs w:val="24"/>
                <w:lang w:eastAsia="en-GB"/>
              </w:rPr>
            </w:pPr>
            <w:r w:rsidRPr="00DC14E7">
              <w:rPr>
                <w:rFonts w:ascii="Arial" w:eastAsia="Times New Roman" w:hAnsi="Arial" w:cs="Arial"/>
                <w:b/>
                <w:color w:val="0D0D0D"/>
                <w:sz w:val="24"/>
                <w:szCs w:val="24"/>
                <w:lang w:eastAsia="en-GB"/>
              </w:rPr>
              <w:t>Staff lead</w:t>
            </w:r>
          </w:p>
        </w:tc>
        <w:tc>
          <w:tcPr>
            <w:tcW w:w="2121" w:type="dxa"/>
            <w:shd w:val="clear" w:color="auto" w:fill="auto"/>
          </w:tcPr>
          <w:p w14:paraId="129E7929" w14:textId="77777777" w:rsidR="000B796F" w:rsidRPr="00DC14E7" w:rsidRDefault="000B796F" w:rsidP="000B796F">
            <w:pPr>
              <w:spacing w:after="0" w:line="288" w:lineRule="auto"/>
              <w:rPr>
                <w:rFonts w:ascii="Arial" w:eastAsia="Times New Roman" w:hAnsi="Arial" w:cs="Arial"/>
                <w:b/>
                <w:color w:val="0D0D0D"/>
                <w:sz w:val="24"/>
                <w:szCs w:val="24"/>
                <w:lang w:eastAsia="en-GB"/>
              </w:rPr>
            </w:pPr>
            <w:r w:rsidRPr="00DC14E7">
              <w:rPr>
                <w:rFonts w:ascii="Arial" w:eastAsia="Times New Roman" w:hAnsi="Arial" w:cs="Arial"/>
                <w:b/>
                <w:color w:val="0D0D0D"/>
                <w:sz w:val="24"/>
                <w:szCs w:val="24"/>
                <w:lang w:eastAsia="en-GB"/>
              </w:rPr>
              <w:t>When will you review implementation?</w:t>
            </w:r>
          </w:p>
        </w:tc>
      </w:tr>
      <w:tr w:rsidR="000B796F" w:rsidRPr="00DC14E7" w14:paraId="035C2E43" w14:textId="77777777" w:rsidTr="000B796F">
        <w:trPr>
          <w:trHeight w:val="1181"/>
        </w:trPr>
        <w:tc>
          <w:tcPr>
            <w:tcW w:w="1575" w:type="dxa"/>
            <w:gridSpan w:val="2"/>
            <w:shd w:val="clear" w:color="auto" w:fill="auto"/>
            <w:tcMar>
              <w:top w:w="57" w:type="dxa"/>
              <w:bottom w:w="57" w:type="dxa"/>
            </w:tcMar>
          </w:tcPr>
          <w:p w14:paraId="204FD800" w14:textId="77777777" w:rsidR="000B796F" w:rsidRPr="00DC14E7" w:rsidRDefault="000B796F" w:rsidP="000B796F">
            <w:pPr>
              <w:spacing w:after="0" w:line="288" w:lineRule="auto"/>
              <w:rPr>
                <w:rFonts w:ascii="Arial" w:eastAsia="Times New Roman" w:hAnsi="Arial" w:cs="Arial"/>
                <w:color w:val="0D0D0D"/>
                <w:sz w:val="18"/>
                <w:szCs w:val="18"/>
                <w:lang w:eastAsia="en-GB"/>
              </w:rPr>
            </w:pPr>
            <w:proofErr w:type="spellStart"/>
            <w:r w:rsidRPr="00DC14E7">
              <w:rPr>
                <w:rFonts w:ascii="Arial" w:eastAsia="Times New Roman" w:hAnsi="Arial" w:cs="Arial"/>
                <w:color w:val="0D0D0D"/>
                <w:sz w:val="18"/>
                <w:szCs w:val="18"/>
                <w:lang w:eastAsia="en-GB"/>
              </w:rPr>
              <w:t>Timestable</w:t>
            </w:r>
            <w:proofErr w:type="spellEnd"/>
            <w:r w:rsidRPr="00DC14E7">
              <w:rPr>
                <w:rFonts w:ascii="Arial" w:eastAsia="Times New Roman" w:hAnsi="Arial" w:cs="Arial"/>
                <w:color w:val="0D0D0D"/>
                <w:sz w:val="18"/>
                <w:szCs w:val="18"/>
                <w:lang w:eastAsia="en-GB"/>
              </w:rPr>
              <w:t xml:space="preserve"> </w:t>
            </w:r>
            <w:proofErr w:type="spellStart"/>
            <w:r w:rsidRPr="00DC14E7">
              <w:rPr>
                <w:rFonts w:ascii="Arial" w:eastAsia="Times New Roman" w:hAnsi="Arial" w:cs="Arial"/>
                <w:color w:val="0D0D0D"/>
                <w:sz w:val="18"/>
                <w:szCs w:val="18"/>
                <w:lang w:eastAsia="en-GB"/>
              </w:rPr>
              <w:t>Rockstars</w:t>
            </w:r>
            <w:proofErr w:type="spellEnd"/>
            <w:r w:rsidRPr="00DC14E7">
              <w:rPr>
                <w:rFonts w:ascii="Arial" w:eastAsia="Times New Roman" w:hAnsi="Arial" w:cs="Arial"/>
                <w:color w:val="0D0D0D"/>
                <w:sz w:val="18"/>
                <w:szCs w:val="18"/>
                <w:lang w:eastAsia="en-GB"/>
              </w:rPr>
              <w:t xml:space="preserve"> bought for KS2 children</w:t>
            </w:r>
          </w:p>
        </w:tc>
        <w:tc>
          <w:tcPr>
            <w:tcW w:w="2386" w:type="dxa"/>
            <w:shd w:val="clear" w:color="auto" w:fill="auto"/>
            <w:tcMar>
              <w:top w:w="57" w:type="dxa"/>
              <w:bottom w:w="57" w:type="dxa"/>
            </w:tcMar>
          </w:tcPr>
          <w:p w14:paraId="321E29AE" w14:textId="77777777" w:rsidR="000B796F" w:rsidRPr="00DC14E7" w:rsidRDefault="000B796F" w:rsidP="000B796F">
            <w:pPr>
              <w:spacing w:after="0" w:line="288" w:lineRule="auto"/>
              <w:rPr>
                <w:rFonts w:ascii="Arial" w:eastAsia="Times New Roman" w:hAnsi="Arial" w:cs="Arial"/>
                <w:color w:val="0D0D0D"/>
                <w:sz w:val="18"/>
                <w:szCs w:val="18"/>
                <w:lang w:eastAsia="en-GB"/>
              </w:rPr>
            </w:pPr>
            <w:r w:rsidRPr="00DC14E7">
              <w:rPr>
                <w:rFonts w:ascii="Arial" w:eastAsia="Times New Roman" w:hAnsi="Arial" w:cs="Arial"/>
                <w:color w:val="0D0D0D"/>
                <w:sz w:val="18"/>
                <w:szCs w:val="18"/>
                <w:lang w:eastAsia="en-GB"/>
              </w:rPr>
              <w:t xml:space="preserve">Pupils improve the fluency and mental recall of </w:t>
            </w:r>
            <w:proofErr w:type="spellStart"/>
            <w:r w:rsidRPr="00DC14E7">
              <w:rPr>
                <w:rFonts w:ascii="Arial" w:eastAsia="Times New Roman" w:hAnsi="Arial" w:cs="Arial"/>
                <w:color w:val="0D0D0D"/>
                <w:sz w:val="18"/>
                <w:szCs w:val="18"/>
                <w:lang w:eastAsia="en-GB"/>
              </w:rPr>
              <w:t>timestable</w:t>
            </w:r>
            <w:proofErr w:type="spellEnd"/>
            <w:r w:rsidRPr="00DC14E7">
              <w:rPr>
                <w:rFonts w:ascii="Arial" w:eastAsia="Times New Roman" w:hAnsi="Arial" w:cs="Arial"/>
                <w:color w:val="0D0D0D"/>
                <w:sz w:val="18"/>
                <w:szCs w:val="18"/>
                <w:lang w:eastAsia="en-GB"/>
              </w:rPr>
              <w:t xml:space="preserve"> facts,</w:t>
            </w:r>
          </w:p>
        </w:tc>
        <w:tc>
          <w:tcPr>
            <w:tcW w:w="4627" w:type="dxa"/>
            <w:shd w:val="clear" w:color="auto" w:fill="auto"/>
            <w:tcMar>
              <w:top w:w="57" w:type="dxa"/>
              <w:bottom w:w="57" w:type="dxa"/>
            </w:tcMar>
          </w:tcPr>
          <w:p w14:paraId="4A31BC18" w14:textId="77777777" w:rsidR="000B796F" w:rsidRPr="00DC14E7" w:rsidRDefault="000B796F" w:rsidP="000B796F">
            <w:pPr>
              <w:spacing w:after="0" w:line="288" w:lineRule="auto"/>
              <w:rPr>
                <w:rFonts w:ascii="Arial" w:eastAsia="Times New Roman" w:hAnsi="Arial" w:cs="Arial"/>
                <w:color w:val="0D0D0D"/>
                <w:sz w:val="24"/>
                <w:szCs w:val="24"/>
                <w:lang w:eastAsia="en-GB"/>
              </w:rPr>
            </w:pPr>
            <w:r w:rsidRPr="00DC14E7">
              <w:rPr>
                <w:rFonts w:ascii="Arial" w:hAnsi="Arial" w:cs="Arial"/>
                <w:sz w:val="24"/>
                <w:szCs w:val="24"/>
              </w:rPr>
              <w:t>Digital technology – EEF evidence + 4 months.</w:t>
            </w:r>
          </w:p>
        </w:tc>
        <w:tc>
          <w:tcPr>
            <w:tcW w:w="1896" w:type="dxa"/>
            <w:shd w:val="clear" w:color="auto" w:fill="auto"/>
            <w:tcMar>
              <w:top w:w="57" w:type="dxa"/>
              <w:bottom w:w="57" w:type="dxa"/>
            </w:tcMar>
          </w:tcPr>
          <w:p w14:paraId="7109D449" w14:textId="77777777" w:rsidR="000B796F" w:rsidRPr="00DC14E7" w:rsidRDefault="000B796F" w:rsidP="000B796F">
            <w:pPr>
              <w:spacing w:after="0" w:line="288" w:lineRule="auto"/>
              <w:rPr>
                <w:rFonts w:ascii="Arial" w:eastAsia="Times New Roman" w:hAnsi="Arial" w:cs="Arial"/>
                <w:color w:val="0D0D0D"/>
                <w:sz w:val="20"/>
                <w:szCs w:val="20"/>
                <w:lang w:eastAsia="en-GB"/>
              </w:rPr>
            </w:pPr>
            <w:r w:rsidRPr="00DC14E7">
              <w:rPr>
                <w:rFonts w:ascii="Arial" w:eastAsia="Times New Roman" w:hAnsi="Arial" w:cs="Arial"/>
                <w:color w:val="0D0D0D"/>
                <w:sz w:val="20"/>
                <w:szCs w:val="20"/>
                <w:lang w:eastAsia="en-GB"/>
              </w:rPr>
              <w:t>Online tracking monitors usage of pupils and tracks pupil progress.</w:t>
            </w:r>
          </w:p>
        </w:tc>
        <w:tc>
          <w:tcPr>
            <w:tcW w:w="1015" w:type="dxa"/>
            <w:shd w:val="clear" w:color="auto" w:fill="auto"/>
          </w:tcPr>
          <w:p w14:paraId="2121E01E" w14:textId="77777777" w:rsidR="000B796F" w:rsidRPr="00DC14E7" w:rsidRDefault="000B796F" w:rsidP="000B796F">
            <w:pPr>
              <w:spacing w:after="0" w:line="288" w:lineRule="auto"/>
              <w:rPr>
                <w:rFonts w:ascii="Arial" w:eastAsia="Times New Roman" w:hAnsi="Arial" w:cs="Arial"/>
                <w:color w:val="0D0D0D"/>
                <w:sz w:val="24"/>
                <w:szCs w:val="24"/>
                <w:lang w:eastAsia="en-GB"/>
              </w:rPr>
            </w:pPr>
            <w:r w:rsidRPr="00DC14E7">
              <w:rPr>
                <w:rFonts w:ascii="Arial" w:eastAsia="Times New Roman" w:hAnsi="Arial" w:cs="Arial"/>
                <w:color w:val="0D0D0D"/>
                <w:sz w:val="24"/>
                <w:szCs w:val="24"/>
                <w:lang w:eastAsia="en-GB"/>
              </w:rPr>
              <w:t>MS</w:t>
            </w:r>
          </w:p>
        </w:tc>
        <w:tc>
          <w:tcPr>
            <w:tcW w:w="2121" w:type="dxa"/>
            <w:shd w:val="clear" w:color="auto" w:fill="auto"/>
          </w:tcPr>
          <w:p w14:paraId="2B9FB272" w14:textId="77777777" w:rsidR="000B796F" w:rsidRPr="00DC14E7" w:rsidRDefault="000B796F" w:rsidP="000B796F">
            <w:pPr>
              <w:spacing w:after="0" w:line="288" w:lineRule="auto"/>
              <w:rPr>
                <w:rFonts w:ascii="Arial" w:eastAsia="Times New Roman" w:hAnsi="Arial" w:cs="Arial"/>
                <w:color w:val="0D0D0D"/>
                <w:sz w:val="24"/>
                <w:szCs w:val="24"/>
                <w:lang w:eastAsia="en-GB"/>
              </w:rPr>
            </w:pPr>
            <w:r w:rsidRPr="00DC14E7">
              <w:rPr>
                <w:rFonts w:ascii="Arial" w:eastAsia="Times New Roman" w:hAnsi="Arial" w:cs="Arial"/>
                <w:color w:val="0D0D0D"/>
                <w:sz w:val="24"/>
                <w:szCs w:val="24"/>
                <w:lang w:eastAsia="en-GB"/>
              </w:rPr>
              <w:t>Half termly</w:t>
            </w:r>
          </w:p>
          <w:p w14:paraId="288D8732" w14:textId="77777777" w:rsidR="000B796F" w:rsidRPr="00DC14E7" w:rsidRDefault="000B796F" w:rsidP="000B796F">
            <w:pPr>
              <w:spacing w:after="0" w:line="288" w:lineRule="auto"/>
              <w:rPr>
                <w:rFonts w:ascii="Arial" w:eastAsia="Times New Roman" w:hAnsi="Arial" w:cs="Arial"/>
                <w:color w:val="0D0D0D"/>
                <w:sz w:val="24"/>
                <w:szCs w:val="24"/>
                <w:lang w:eastAsia="en-GB"/>
              </w:rPr>
            </w:pPr>
          </w:p>
          <w:p w14:paraId="58886374" w14:textId="77777777" w:rsidR="000B796F" w:rsidRPr="00DC14E7" w:rsidRDefault="000B796F" w:rsidP="000B796F">
            <w:pPr>
              <w:spacing w:after="0" w:line="288" w:lineRule="auto"/>
              <w:rPr>
                <w:rFonts w:ascii="Arial" w:eastAsia="Times New Roman" w:hAnsi="Arial" w:cs="Arial"/>
                <w:color w:val="0D0D0D"/>
                <w:sz w:val="24"/>
                <w:szCs w:val="24"/>
                <w:lang w:eastAsia="en-GB"/>
              </w:rPr>
            </w:pPr>
            <w:r w:rsidRPr="00DC14E7">
              <w:rPr>
                <w:rFonts w:ascii="Arial" w:eastAsia="Times New Roman" w:hAnsi="Arial" w:cs="Arial"/>
                <w:color w:val="0D0D0D"/>
                <w:sz w:val="24"/>
                <w:szCs w:val="24"/>
                <w:lang w:eastAsia="en-GB"/>
              </w:rPr>
              <w:t>£120</w:t>
            </w:r>
          </w:p>
        </w:tc>
      </w:tr>
      <w:tr w:rsidR="000B796F" w:rsidRPr="00DC14E7" w14:paraId="6853554C" w14:textId="77777777" w:rsidTr="000B796F">
        <w:trPr>
          <w:trHeight w:val="1047"/>
        </w:trPr>
        <w:tc>
          <w:tcPr>
            <w:tcW w:w="13620" w:type="dxa"/>
            <w:gridSpan w:val="7"/>
            <w:shd w:val="clear" w:color="auto" w:fill="auto"/>
            <w:tcMar>
              <w:top w:w="57" w:type="dxa"/>
              <w:bottom w:w="57" w:type="dxa"/>
            </w:tcMar>
          </w:tcPr>
          <w:p w14:paraId="02678102" w14:textId="77777777" w:rsidR="000B796F" w:rsidRPr="00DC14E7" w:rsidRDefault="000B796F" w:rsidP="000B796F">
            <w:pPr>
              <w:spacing w:after="0" w:line="288" w:lineRule="auto"/>
              <w:rPr>
                <w:rFonts w:ascii="Arial" w:eastAsia="Times New Roman" w:hAnsi="Arial" w:cs="Arial"/>
                <w:color w:val="0D0D0D"/>
                <w:sz w:val="24"/>
                <w:szCs w:val="24"/>
                <w:lang w:eastAsia="en-GB"/>
              </w:rPr>
            </w:pPr>
            <w:r w:rsidRPr="00DC14E7">
              <w:rPr>
                <w:rFonts w:ascii="Arial" w:eastAsia="Times New Roman" w:hAnsi="Arial" w:cs="Arial"/>
                <w:color w:val="0D0D0D"/>
                <w:sz w:val="24"/>
                <w:szCs w:val="24"/>
                <w:lang w:eastAsia="en-GB"/>
              </w:rPr>
              <w:t xml:space="preserve">End </w:t>
            </w:r>
            <w:proofErr w:type="gramStart"/>
            <w:r w:rsidRPr="00DC14E7">
              <w:rPr>
                <w:rFonts w:ascii="Arial" w:eastAsia="Times New Roman" w:hAnsi="Arial" w:cs="Arial"/>
                <w:color w:val="0D0D0D"/>
                <w:sz w:val="24"/>
                <w:szCs w:val="24"/>
                <w:lang w:eastAsia="en-GB"/>
              </w:rPr>
              <w:t>Of</w:t>
            </w:r>
            <w:proofErr w:type="gramEnd"/>
            <w:r w:rsidRPr="00DC14E7">
              <w:rPr>
                <w:rFonts w:ascii="Arial" w:eastAsia="Times New Roman" w:hAnsi="Arial" w:cs="Arial"/>
                <w:color w:val="0D0D0D"/>
                <w:sz w:val="24"/>
                <w:szCs w:val="24"/>
                <w:lang w:eastAsia="en-GB"/>
              </w:rPr>
              <w:t xml:space="preserve"> Year Review</w:t>
            </w:r>
          </w:p>
          <w:p w14:paraId="57CCD3D6" w14:textId="77777777" w:rsidR="000B796F" w:rsidRPr="00DC14E7" w:rsidRDefault="000B796F" w:rsidP="000B796F">
            <w:pPr>
              <w:spacing w:after="0" w:line="288" w:lineRule="auto"/>
              <w:rPr>
                <w:rFonts w:ascii="Arial" w:eastAsia="Times New Roman" w:hAnsi="Arial" w:cs="Arial"/>
                <w:color w:val="0D0D0D"/>
                <w:sz w:val="24"/>
                <w:szCs w:val="24"/>
                <w:lang w:eastAsia="en-GB"/>
              </w:rPr>
            </w:pPr>
            <w:proofErr w:type="spellStart"/>
            <w:r w:rsidRPr="00DC14E7">
              <w:rPr>
                <w:rFonts w:ascii="Arial" w:eastAsia="Times New Roman" w:hAnsi="Arial" w:cs="Arial"/>
                <w:color w:val="0D0D0D"/>
                <w:sz w:val="24"/>
                <w:szCs w:val="24"/>
                <w:lang w:eastAsia="en-GB"/>
              </w:rPr>
              <w:t>Timestable</w:t>
            </w:r>
            <w:proofErr w:type="spellEnd"/>
            <w:r w:rsidRPr="00DC14E7">
              <w:rPr>
                <w:rFonts w:ascii="Arial" w:eastAsia="Times New Roman" w:hAnsi="Arial" w:cs="Arial"/>
                <w:color w:val="0D0D0D"/>
                <w:sz w:val="24"/>
                <w:szCs w:val="24"/>
                <w:lang w:eastAsia="en-GB"/>
              </w:rPr>
              <w:t xml:space="preserve"> </w:t>
            </w:r>
            <w:proofErr w:type="spellStart"/>
            <w:r w:rsidRPr="00DC14E7">
              <w:rPr>
                <w:rFonts w:ascii="Arial" w:eastAsia="Times New Roman" w:hAnsi="Arial" w:cs="Arial"/>
                <w:color w:val="0D0D0D"/>
                <w:sz w:val="24"/>
                <w:szCs w:val="24"/>
                <w:lang w:eastAsia="en-GB"/>
              </w:rPr>
              <w:t>Rockstars</w:t>
            </w:r>
            <w:proofErr w:type="spellEnd"/>
            <w:r w:rsidRPr="00DC14E7">
              <w:rPr>
                <w:rFonts w:ascii="Arial" w:eastAsia="Times New Roman" w:hAnsi="Arial" w:cs="Arial"/>
                <w:color w:val="0D0D0D"/>
                <w:sz w:val="24"/>
                <w:szCs w:val="24"/>
                <w:lang w:eastAsia="en-GB"/>
              </w:rPr>
              <w:t xml:space="preserve"> logins have been issued to all pupils and a lunchtime club also. Disadvantaged pupils were encouraged to join the club and class teachers tasked to consistently engage the pupils, who find </w:t>
            </w:r>
            <w:proofErr w:type="spellStart"/>
            <w:r w:rsidRPr="00DC14E7">
              <w:rPr>
                <w:rFonts w:ascii="Arial" w:eastAsia="Times New Roman" w:hAnsi="Arial" w:cs="Arial"/>
                <w:color w:val="0D0D0D"/>
                <w:sz w:val="24"/>
                <w:szCs w:val="24"/>
                <w:lang w:eastAsia="en-GB"/>
              </w:rPr>
              <w:t>timestables</w:t>
            </w:r>
            <w:proofErr w:type="spellEnd"/>
            <w:r w:rsidRPr="00DC14E7">
              <w:rPr>
                <w:rFonts w:ascii="Arial" w:eastAsia="Times New Roman" w:hAnsi="Arial" w:cs="Arial"/>
                <w:color w:val="0D0D0D"/>
                <w:sz w:val="24"/>
                <w:szCs w:val="24"/>
                <w:lang w:eastAsia="en-GB"/>
              </w:rPr>
              <w:t xml:space="preserve"> more difficult to grasp.</w:t>
            </w:r>
          </w:p>
          <w:p w14:paraId="5DFCA575" w14:textId="404DD470" w:rsidR="000B796F" w:rsidRPr="00DC14E7" w:rsidRDefault="000B796F" w:rsidP="000B796F">
            <w:pPr>
              <w:spacing w:after="0" w:line="288" w:lineRule="auto"/>
              <w:rPr>
                <w:rFonts w:ascii="Arial" w:eastAsia="Times New Roman" w:hAnsi="Arial" w:cs="Arial"/>
                <w:color w:val="0D0D0D"/>
                <w:sz w:val="24"/>
                <w:szCs w:val="24"/>
                <w:lang w:eastAsia="en-GB"/>
              </w:rPr>
            </w:pPr>
            <w:r w:rsidRPr="00DC14E7">
              <w:rPr>
                <w:rFonts w:ascii="Arial" w:eastAsia="Times New Roman" w:hAnsi="Arial" w:cs="Arial"/>
                <w:color w:val="0D0D0D"/>
                <w:sz w:val="24"/>
                <w:szCs w:val="24"/>
                <w:lang w:eastAsia="en-GB"/>
              </w:rPr>
              <w:t xml:space="preserve">Pupils were able to access </w:t>
            </w:r>
            <w:proofErr w:type="spellStart"/>
            <w:r w:rsidRPr="00DC14E7">
              <w:rPr>
                <w:rFonts w:ascii="Arial" w:eastAsia="Times New Roman" w:hAnsi="Arial" w:cs="Arial"/>
                <w:color w:val="0D0D0D"/>
                <w:sz w:val="24"/>
                <w:szCs w:val="24"/>
                <w:lang w:eastAsia="en-GB"/>
              </w:rPr>
              <w:t>Timestable</w:t>
            </w:r>
            <w:proofErr w:type="spellEnd"/>
            <w:r w:rsidRPr="00DC14E7">
              <w:rPr>
                <w:rFonts w:ascii="Arial" w:eastAsia="Times New Roman" w:hAnsi="Arial" w:cs="Arial"/>
                <w:color w:val="0D0D0D"/>
                <w:sz w:val="24"/>
                <w:szCs w:val="24"/>
                <w:lang w:eastAsia="en-GB"/>
              </w:rPr>
              <w:t xml:space="preserve"> </w:t>
            </w:r>
            <w:proofErr w:type="spellStart"/>
            <w:r w:rsidRPr="00DC14E7">
              <w:rPr>
                <w:rFonts w:ascii="Arial" w:eastAsia="Times New Roman" w:hAnsi="Arial" w:cs="Arial"/>
                <w:color w:val="0D0D0D"/>
                <w:sz w:val="24"/>
                <w:szCs w:val="24"/>
                <w:lang w:eastAsia="en-GB"/>
              </w:rPr>
              <w:t>Rockstars</w:t>
            </w:r>
            <w:proofErr w:type="spellEnd"/>
            <w:r w:rsidRPr="00DC14E7">
              <w:rPr>
                <w:rFonts w:ascii="Arial" w:eastAsia="Times New Roman" w:hAnsi="Arial" w:cs="Arial"/>
                <w:color w:val="0D0D0D"/>
                <w:sz w:val="24"/>
                <w:szCs w:val="24"/>
                <w:lang w:eastAsia="en-GB"/>
              </w:rPr>
              <w:t xml:space="preserve"> from home during the 4 months away from school and competition between pupils in Years3 and 4 was fierce. The programme will be pivotal in getting pupils back up to speed with their times tables in September and feedback from parents has been that pupils have been further motivated to learn their times tables from home. </w:t>
            </w:r>
          </w:p>
          <w:p w14:paraId="40647117" w14:textId="77777777" w:rsidR="000B796F" w:rsidRPr="00DC14E7" w:rsidRDefault="000B796F" w:rsidP="000B796F">
            <w:pPr>
              <w:spacing w:after="0" w:line="288" w:lineRule="auto"/>
              <w:rPr>
                <w:rFonts w:ascii="Arial" w:eastAsia="Times New Roman" w:hAnsi="Arial" w:cs="Arial"/>
                <w:color w:val="0D0D0D"/>
                <w:sz w:val="24"/>
                <w:szCs w:val="24"/>
                <w:lang w:eastAsia="en-GB"/>
              </w:rPr>
            </w:pPr>
          </w:p>
        </w:tc>
      </w:tr>
      <w:tr w:rsidR="000B796F" w:rsidRPr="00DC14E7" w14:paraId="2E32BF09" w14:textId="77777777" w:rsidTr="000B796F">
        <w:trPr>
          <w:trHeight w:val="331"/>
        </w:trPr>
        <w:tc>
          <w:tcPr>
            <w:tcW w:w="11499" w:type="dxa"/>
            <w:gridSpan w:val="6"/>
            <w:shd w:val="clear" w:color="auto" w:fill="auto"/>
            <w:tcMar>
              <w:top w:w="57" w:type="dxa"/>
              <w:bottom w:w="57" w:type="dxa"/>
            </w:tcMar>
          </w:tcPr>
          <w:p w14:paraId="5FFC2B8F" w14:textId="77777777" w:rsidR="000B796F" w:rsidRPr="00DC14E7" w:rsidRDefault="000B796F" w:rsidP="000B796F">
            <w:pPr>
              <w:spacing w:after="240" w:line="288" w:lineRule="auto"/>
              <w:jc w:val="right"/>
              <w:rPr>
                <w:rFonts w:ascii="Arial" w:eastAsia="Times New Roman" w:hAnsi="Arial" w:cs="Arial"/>
                <w:b/>
                <w:color w:val="0D0D0D"/>
                <w:sz w:val="24"/>
                <w:szCs w:val="24"/>
                <w:lang w:eastAsia="en-GB"/>
              </w:rPr>
            </w:pPr>
            <w:r w:rsidRPr="00DC14E7">
              <w:rPr>
                <w:rFonts w:ascii="Arial" w:eastAsia="Times New Roman" w:hAnsi="Arial" w:cs="Arial"/>
                <w:b/>
                <w:color w:val="0D0D0D"/>
                <w:sz w:val="24"/>
                <w:szCs w:val="24"/>
                <w:lang w:eastAsia="en-GB"/>
              </w:rPr>
              <w:t>Total budgeted cost</w:t>
            </w:r>
          </w:p>
        </w:tc>
        <w:tc>
          <w:tcPr>
            <w:tcW w:w="2121" w:type="dxa"/>
            <w:shd w:val="clear" w:color="auto" w:fill="auto"/>
          </w:tcPr>
          <w:p w14:paraId="681FFCD1" w14:textId="77777777" w:rsidR="000B796F" w:rsidRPr="00DC14E7" w:rsidRDefault="000B796F" w:rsidP="000B796F">
            <w:pPr>
              <w:spacing w:after="240" w:line="288" w:lineRule="auto"/>
              <w:rPr>
                <w:rFonts w:ascii="Arial" w:eastAsia="Times New Roman" w:hAnsi="Arial" w:cs="Arial"/>
                <w:b/>
                <w:color w:val="0D0D0D"/>
                <w:sz w:val="24"/>
                <w:szCs w:val="24"/>
                <w:lang w:eastAsia="en-GB"/>
              </w:rPr>
            </w:pPr>
            <w:r w:rsidRPr="00DC14E7">
              <w:rPr>
                <w:rFonts w:ascii="Arial" w:eastAsia="Times New Roman" w:hAnsi="Arial" w:cs="Arial"/>
                <w:b/>
                <w:color w:val="0D0D0D"/>
                <w:sz w:val="24"/>
                <w:szCs w:val="24"/>
                <w:lang w:eastAsia="en-GB"/>
              </w:rPr>
              <w:t>£60,792</w:t>
            </w:r>
          </w:p>
        </w:tc>
      </w:tr>
    </w:tbl>
    <w:p w14:paraId="7083881E" w14:textId="0109E4B5" w:rsidR="000B796F" w:rsidRDefault="000B796F"/>
    <w:p w14:paraId="218DCC96" w14:textId="77777777" w:rsidR="000B796F" w:rsidRDefault="000B796F"/>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86"/>
        <w:gridCol w:w="119"/>
        <w:gridCol w:w="1984"/>
        <w:gridCol w:w="1688"/>
        <w:gridCol w:w="2249"/>
        <w:gridCol w:w="4508"/>
        <w:gridCol w:w="1017"/>
        <w:gridCol w:w="1878"/>
      </w:tblGrid>
      <w:tr w:rsidR="006B3DB9" w:rsidRPr="004D387E" w14:paraId="45185D9C" w14:textId="77777777" w:rsidTr="00B733F8">
        <w:trPr>
          <w:trHeight w:hRule="exact" w:val="3348"/>
        </w:trPr>
        <w:tc>
          <w:tcPr>
            <w:tcW w:w="817" w:type="dxa"/>
            <w:shd w:val="clear" w:color="auto" w:fill="auto"/>
            <w:tcMar>
              <w:top w:w="57" w:type="dxa"/>
              <w:bottom w:w="57" w:type="dxa"/>
            </w:tcMar>
          </w:tcPr>
          <w:p w14:paraId="710D7134" w14:textId="7907CCBF" w:rsidR="005D1853" w:rsidRPr="000B796F" w:rsidRDefault="005D1853" w:rsidP="005D1853">
            <w:pPr>
              <w:numPr>
                <w:ilvl w:val="0"/>
                <w:numId w:val="5"/>
              </w:numPr>
              <w:tabs>
                <w:tab w:val="left" w:pos="142"/>
              </w:tabs>
              <w:spacing w:after="0" w:line="240" w:lineRule="auto"/>
              <w:ind w:left="426"/>
              <w:jc w:val="both"/>
              <w:rPr>
                <w:rFonts w:ascii="Arial" w:eastAsia="Times New Roman" w:hAnsi="Arial" w:cs="Arial"/>
                <w:b/>
                <w:color w:val="0D0D0D"/>
                <w:lang w:eastAsia="en-GB"/>
              </w:rPr>
            </w:pPr>
          </w:p>
        </w:tc>
        <w:tc>
          <w:tcPr>
            <w:tcW w:w="4977" w:type="dxa"/>
            <w:gridSpan w:val="4"/>
            <w:shd w:val="clear" w:color="auto" w:fill="auto"/>
            <w:tcMar>
              <w:top w:w="57" w:type="dxa"/>
              <w:bottom w:w="57" w:type="dxa"/>
            </w:tcMar>
          </w:tcPr>
          <w:p w14:paraId="2BBCC643" w14:textId="2125071C" w:rsidR="005D1853" w:rsidRPr="000B796F" w:rsidRDefault="005D1853" w:rsidP="005D1853">
            <w:pPr>
              <w:spacing w:after="240" w:line="288" w:lineRule="auto"/>
              <w:rPr>
                <w:rFonts w:ascii="Arial" w:eastAsia="Times New Roman" w:hAnsi="Arial" w:cs="Arial"/>
                <w:color w:val="0D0D0D"/>
                <w:lang w:eastAsia="en-GB"/>
              </w:rPr>
            </w:pPr>
            <w:r w:rsidRPr="000B796F">
              <w:rPr>
                <w:rFonts w:ascii="Arial" w:eastAsia="Verdana" w:hAnsi="Arial" w:cs="Arial"/>
              </w:rPr>
              <w:t xml:space="preserve">Children will become more motivated and engaged with their learning, with the desired impact of raising attainment and progress </w:t>
            </w:r>
          </w:p>
        </w:tc>
        <w:tc>
          <w:tcPr>
            <w:tcW w:w="9652" w:type="dxa"/>
            <w:gridSpan w:val="4"/>
            <w:shd w:val="clear" w:color="auto" w:fill="auto"/>
          </w:tcPr>
          <w:p w14:paraId="248E84A8" w14:textId="77777777" w:rsidR="005D1853" w:rsidRPr="000B796F" w:rsidRDefault="005D1853" w:rsidP="005D1853">
            <w:pPr>
              <w:spacing w:line="239" w:lineRule="auto"/>
              <w:rPr>
                <w:rFonts w:ascii="Arial" w:hAnsi="Arial" w:cs="Arial"/>
              </w:rPr>
            </w:pPr>
            <w:r w:rsidRPr="000B796F">
              <w:rPr>
                <w:rFonts w:ascii="Arial" w:eastAsia="Verdana" w:hAnsi="Arial" w:cs="Arial"/>
              </w:rPr>
              <w:t xml:space="preserve">Children will show increased levels of engagement and motivation for their </w:t>
            </w:r>
            <w:proofErr w:type="gramStart"/>
            <w:r w:rsidRPr="000B796F">
              <w:rPr>
                <w:rFonts w:ascii="Arial" w:eastAsia="Verdana" w:hAnsi="Arial" w:cs="Arial"/>
              </w:rPr>
              <w:t>schoolwork</w:t>
            </w:r>
            <w:proofErr w:type="gramEnd"/>
            <w:r w:rsidRPr="000B796F">
              <w:rPr>
                <w:rFonts w:ascii="Arial" w:eastAsia="Verdana" w:hAnsi="Arial" w:cs="Arial"/>
              </w:rPr>
              <w:t xml:space="preserve"> </w:t>
            </w:r>
          </w:p>
          <w:p w14:paraId="0E61D0EE" w14:textId="77777777" w:rsidR="005D1853" w:rsidRPr="000B796F" w:rsidRDefault="005D1853" w:rsidP="005D1853">
            <w:pPr>
              <w:spacing w:after="240" w:line="288" w:lineRule="auto"/>
              <w:rPr>
                <w:rFonts w:ascii="Arial" w:eastAsia="Verdana" w:hAnsi="Arial" w:cs="Arial"/>
              </w:rPr>
            </w:pPr>
            <w:r w:rsidRPr="000B796F">
              <w:rPr>
                <w:rFonts w:ascii="Arial" w:eastAsia="Verdana" w:hAnsi="Arial" w:cs="Arial"/>
              </w:rPr>
              <w:t>Digital technologies will be used in all classes to inspire and engage children with their learning.</w:t>
            </w:r>
          </w:p>
          <w:p w14:paraId="44D7A099" w14:textId="77777777" w:rsidR="00AD319F" w:rsidRPr="000B796F" w:rsidRDefault="00AD319F" w:rsidP="005D1853">
            <w:pPr>
              <w:spacing w:after="240" w:line="288" w:lineRule="auto"/>
              <w:rPr>
                <w:rFonts w:ascii="Arial" w:eastAsia="Verdana" w:hAnsi="Arial" w:cs="Arial"/>
                <w:color w:val="0D0D0D"/>
                <w:lang w:eastAsia="en-GB"/>
              </w:rPr>
            </w:pPr>
            <w:r w:rsidRPr="000B796F">
              <w:rPr>
                <w:rFonts w:ascii="Arial" w:eastAsia="Verdana" w:hAnsi="Arial" w:cs="Arial"/>
                <w:color w:val="0D0D0D"/>
                <w:lang w:eastAsia="en-GB"/>
              </w:rPr>
              <w:t xml:space="preserve">Attendance and punctuality of PP pupils </w:t>
            </w:r>
            <w:proofErr w:type="gramStart"/>
            <w:r w:rsidRPr="000B796F">
              <w:rPr>
                <w:rFonts w:ascii="Arial" w:eastAsia="Verdana" w:hAnsi="Arial" w:cs="Arial"/>
                <w:color w:val="0D0D0D"/>
                <w:lang w:eastAsia="en-GB"/>
              </w:rPr>
              <w:t>improves</w:t>
            </w:r>
            <w:proofErr w:type="gramEnd"/>
          </w:p>
          <w:p w14:paraId="062DDC26" w14:textId="77777777" w:rsidR="000F34FF" w:rsidRPr="000B796F" w:rsidRDefault="000F34FF" w:rsidP="005D1853">
            <w:pPr>
              <w:spacing w:after="240" w:line="288" w:lineRule="auto"/>
              <w:rPr>
                <w:rFonts w:ascii="Arial" w:eastAsia="Verdana" w:hAnsi="Arial" w:cs="Arial"/>
                <w:color w:val="0D0D0D"/>
                <w:lang w:eastAsia="en-GB"/>
              </w:rPr>
            </w:pPr>
            <w:r w:rsidRPr="000B796F">
              <w:rPr>
                <w:rFonts w:ascii="Arial" w:eastAsia="Verdana" w:hAnsi="Arial" w:cs="Arial"/>
                <w:color w:val="0D0D0D"/>
                <w:lang w:eastAsia="en-GB"/>
              </w:rPr>
              <w:t xml:space="preserve">Revised behavioural approaches improve pupil engagement and </w:t>
            </w:r>
            <w:r w:rsidR="00F735E5" w:rsidRPr="000B796F">
              <w:rPr>
                <w:rFonts w:ascii="Arial" w:eastAsia="Verdana" w:hAnsi="Arial" w:cs="Arial"/>
                <w:color w:val="0D0D0D"/>
                <w:lang w:eastAsia="en-GB"/>
              </w:rPr>
              <w:t>attendance improves.</w:t>
            </w:r>
          </w:p>
          <w:p w14:paraId="069C3889" w14:textId="77777777" w:rsidR="00B733F8" w:rsidRPr="000B796F" w:rsidRDefault="00B733F8" w:rsidP="005D1853">
            <w:pPr>
              <w:spacing w:after="240" w:line="288" w:lineRule="auto"/>
              <w:rPr>
                <w:rFonts w:ascii="Arial" w:eastAsia="Verdana" w:hAnsi="Arial" w:cs="Arial"/>
                <w:color w:val="0D0D0D"/>
                <w:lang w:eastAsia="en-GB"/>
              </w:rPr>
            </w:pPr>
          </w:p>
          <w:p w14:paraId="35858B8E" w14:textId="77777777" w:rsidR="00B733F8" w:rsidRPr="000B796F" w:rsidRDefault="00B733F8" w:rsidP="005D1853">
            <w:pPr>
              <w:spacing w:after="240" w:line="288" w:lineRule="auto"/>
              <w:rPr>
                <w:rFonts w:ascii="Arial" w:eastAsia="Verdana" w:hAnsi="Arial" w:cs="Arial"/>
                <w:color w:val="0D0D0D"/>
                <w:lang w:eastAsia="en-GB"/>
              </w:rPr>
            </w:pPr>
          </w:p>
          <w:p w14:paraId="5A4402DF" w14:textId="77777777" w:rsidR="00B733F8" w:rsidRPr="000B796F" w:rsidRDefault="00B733F8" w:rsidP="005D1853">
            <w:pPr>
              <w:spacing w:after="240" w:line="288" w:lineRule="auto"/>
              <w:rPr>
                <w:rFonts w:ascii="Arial" w:eastAsia="Verdana" w:hAnsi="Arial" w:cs="Arial"/>
                <w:color w:val="0D0D0D"/>
                <w:lang w:eastAsia="en-GB"/>
              </w:rPr>
            </w:pPr>
          </w:p>
          <w:p w14:paraId="6DE22C9F" w14:textId="77777777" w:rsidR="00B733F8" w:rsidRPr="000B796F" w:rsidRDefault="00B733F8" w:rsidP="005D1853">
            <w:pPr>
              <w:spacing w:after="240" w:line="288" w:lineRule="auto"/>
              <w:rPr>
                <w:rFonts w:ascii="Arial" w:eastAsia="Verdana" w:hAnsi="Arial" w:cs="Arial"/>
                <w:color w:val="0D0D0D"/>
                <w:lang w:eastAsia="en-GB"/>
              </w:rPr>
            </w:pPr>
          </w:p>
          <w:p w14:paraId="040EC140" w14:textId="7E2F0BBC" w:rsidR="00B733F8" w:rsidRPr="000B796F" w:rsidRDefault="00B733F8" w:rsidP="005D1853">
            <w:pPr>
              <w:spacing w:after="240" w:line="288" w:lineRule="auto"/>
              <w:rPr>
                <w:rFonts w:ascii="Arial" w:eastAsia="Times New Roman" w:hAnsi="Arial" w:cs="Arial"/>
                <w:color w:val="0D0D0D"/>
                <w:lang w:eastAsia="en-GB"/>
              </w:rPr>
            </w:pPr>
          </w:p>
        </w:tc>
      </w:tr>
      <w:tr w:rsidR="004D387E" w:rsidRPr="004D387E" w14:paraId="418F21B9" w14:textId="77777777" w:rsidTr="00670091">
        <w:trPr>
          <w:trHeight w:hRule="exact" w:val="340"/>
        </w:trPr>
        <w:tc>
          <w:tcPr>
            <w:tcW w:w="15446" w:type="dxa"/>
            <w:gridSpan w:val="9"/>
            <w:shd w:val="clear" w:color="auto" w:fill="CFDCE3"/>
            <w:tcMar>
              <w:top w:w="57" w:type="dxa"/>
              <w:bottom w:w="57" w:type="dxa"/>
            </w:tcMar>
          </w:tcPr>
          <w:p w14:paraId="5692E044" w14:textId="77777777" w:rsidR="004D387E" w:rsidRPr="000B796F" w:rsidRDefault="004D387E" w:rsidP="004D387E">
            <w:pPr>
              <w:numPr>
                <w:ilvl w:val="0"/>
                <w:numId w:val="4"/>
              </w:numPr>
              <w:spacing w:after="0" w:line="240" w:lineRule="auto"/>
              <w:ind w:left="426" w:hanging="284"/>
              <w:rPr>
                <w:rFonts w:ascii="Arial" w:eastAsia="Times New Roman" w:hAnsi="Arial" w:cs="Arial"/>
                <w:b/>
                <w:color w:val="0D0D0D"/>
                <w:lang w:eastAsia="en-GB"/>
              </w:rPr>
            </w:pPr>
            <w:r w:rsidRPr="000B796F">
              <w:rPr>
                <w:rFonts w:ascii="Arial" w:eastAsia="Times New Roman" w:hAnsi="Arial" w:cs="Arial"/>
                <w:b/>
                <w:color w:val="0D0D0D"/>
                <w:lang w:eastAsia="en-GB"/>
              </w:rPr>
              <w:t xml:space="preserve">Planned </w:t>
            </w:r>
            <w:proofErr w:type="gramStart"/>
            <w:r w:rsidRPr="000B796F">
              <w:rPr>
                <w:rFonts w:ascii="Arial" w:eastAsia="Times New Roman" w:hAnsi="Arial" w:cs="Arial"/>
                <w:b/>
                <w:color w:val="0D0D0D"/>
                <w:lang w:eastAsia="en-GB"/>
              </w:rPr>
              <w:t>expenditure</w:t>
            </w:r>
            <w:proofErr w:type="gramEnd"/>
            <w:r w:rsidRPr="000B796F">
              <w:rPr>
                <w:rFonts w:ascii="Arial" w:eastAsia="Times New Roman" w:hAnsi="Arial" w:cs="Arial"/>
                <w:b/>
                <w:color w:val="0D0D0D"/>
                <w:lang w:eastAsia="en-GB"/>
              </w:rPr>
              <w:t xml:space="preserve"> </w:t>
            </w:r>
          </w:p>
          <w:p w14:paraId="69A7E5E5" w14:textId="77777777" w:rsidR="009C6E68" w:rsidRPr="000B796F" w:rsidRDefault="009C6E68" w:rsidP="009C6E68">
            <w:pPr>
              <w:spacing w:after="0" w:line="240" w:lineRule="auto"/>
              <w:rPr>
                <w:rFonts w:ascii="Arial" w:eastAsia="Times New Roman" w:hAnsi="Arial" w:cs="Arial"/>
                <w:b/>
                <w:color w:val="0D0D0D"/>
                <w:lang w:eastAsia="en-GB"/>
              </w:rPr>
            </w:pPr>
          </w:p>
          <w:p w14:paraId="4275EE0C" w14:textId="77777777" w:rsidR="009C6E68" w:rsidRPr="000B796F" w:rsidRDefault="009C6E68" w:rsidP="009C6E68">
            <w:pPr>
              <w:spacing w:after="0" w:line="240" w:lineRule="auto"/>
              <w:rPr>
                <w:rFonts w:ascii="Arial" w:eastAsia="Times New Roman" w:hAnsi="Arial" w:cs="Arial"/>
                <w:b/>
                <w:color w:val="0D0D0D"/>
                <w:lang w:eastAsia="en-GB"/>
              </w:rPr>
            </w:pPr>
          </w:p>
          <w:p w14:paraId="09FCC7F1" w14:textId="692B7009" w:rsidR="009C6E68" w:rsidRPr="000B796F" w:rsidRDefault="009C6E68" w:rsidP="009C6E68">
            <w:pPr>
              <w:spacing w:after="0" w:line="240" w:lineRule="auto"/>
              <w:rPr>
                <w:rFonts w:ascii="Arial" w:eastAsia="Times New Roman" w:hAnsi="Arial" w:cs="Arial"/>
                <w:b/>
                <w:color w:val="0D0D0D"/>
                <w:lang w:eastAsia="en-GB"/>
              </w:rPr>
            </w:pPr>
          </w:p>
        </w:tc>
      </w:tr>
      <w:tr w:rsidR="004D387E" w:rsidRPr="004D387E" w14:paraId="544B0F25" w14:textId="77777777" w:rsidTr="00670091">
        <w:trPr>
          <w:trHeight w:hRule="exact" w:val="378"/>
        </w:trPr>
        <w:tc>
          <w:tcPr>
            <w:tcW w:w="2003" w:type="dxa"/>
            <w:gridSpan w:val="2"/>
            <w:shd w:val="clear" w:color="auto" w:fill="auto"/>
            <w:tcMar>
              <w:top w:w="57" w:type="dxa"/>
              <w:bottom w:w="57" w:type="dxa"/>
            </w:tcMar>
          </w:tcPr>
          <w:p w14:paraId="2B0D8063" w14:textId="3571A6BE" w:rsidR="004D387E" w:rsidRPr="000B796F" w:rsidRDefault="007D2A3B" w:rsidP="004D387E">
            <w:pPr>
              <w:spacing w:after="360" w:line="288" w:lineRule="auto"/>
              <w:ind w:hanging="360"/>
              <w:rPr>
                <w:rFonts w:ascii="Arial" w:eastAsia="Times New Roman" w:hAnsi="Arial" w:cs="Arial"/>
                <w:b/>
                <w:color w:val="0D0D0D"/>
                <w:lang w:eastAsia="en-GB"/>
              </w:rPr>
            </w:pPr>
            <w:proofErr w:type="gramStart"/>
            <w:r w:rsidRPr="000B796F">
              <w:rPr>
                <w:rFonts w:ascii="Arial" w:eastAsia="Times New Roman" w:hAnsi="Arial" w:cs="Arial"/>
                <w:b/>
                <w:color w:val="0D0D0D"/>
                <w:lang w:eastAsia="en-GB"/>
              </w:rPr>
              <w:t>A</w:t>
            </w:r>
            <w:proofErr w:type="gramEnd"/>
            <w:r w:rsidRPr="000B796F">
              <w:rPr>
                <w:rFonts w:ascii="Arial" w:eastAsia="Times New Roman" w:hAnsi="Arial" w:cs="Arial"/>
                <w:b/>
                <w:color w:val="0D0D0D"/>
                <w:lang w:eastAsia="en-GB"/>
              </w:rPr>
              <w:t xml:space="preserve"> Ac</w:t>
            </w:r>
            <w:r w:rsidR="004D387E" w:rsidRPr="000B796F">
              <w:rPr>
                <w:rFonts w:ascii="Arial" w:eastAsia="Times New Roman" w:hAnsi="Arial" w:cs="Arial"/>
                <w:b/>
                <w:color w:val="0D0D0D"/>
                <w:lang w:eastAsia="en-GB"/>
              </w:rPr>
              <w:t>ademic year</w:t>
            </w:r>
          </w:p>
        </w:tc>
        <w:tc>
          <w:tcPr>
            <w:tcW w:w="13443" w:type="dxa"/>
            <w:gridSpan w:val="7"/>
            <w:shd w:val="clear" w:color="auto" w:fill="auto"/>
          </w:tcPr>
          <w:p w14:paraId="40032910" w14:textId="3BAF6D6F" w:rsidR="004D387E" w:rsidRPr="000B796F" w:rsidRDefault="00412F81" w:rsidP="004D387E">
            <w:pPr>
              <w:spacing w:after="360" w:line="288" w:lineRule="auto"/>
              <w:ind w:left="426"/>
              <w:rPr>
                <w:rFonts w:ascii="Arial" w:eastAsia="Times New Roman" w:hAnsi="Arial" w:cs="Arial"/>
                <w:b/>
                <w:color w:val="0D0D0D"/>
                <w:lang w:eastAsia="en-GB"/>
              </w:rPr>
            </w:pPr>
            <w:r w:rsidRPr="000B796F">
              <w:rPr>
                <w:rFonts w:ascii="Arial" w:eastAsia="Times New Roman" w:hAnsi="Arial" w:cs="Arial"/>
                <w:b/>
                <w:color w:val="0D0D0D"/>
                <w:lang w:eastAsia="en-GB"/>
              </w:rPr>
              <w:t>20</w:t>
            </w:r>
            <w:r w:rsidR="009C6E68" w:rsidRPr="000B796F">
              <w:rPr>
                <w:rFonts w:ascii="Arial" w:eastAsia="Times New Roman" w:hAnsi="Arial" w:cs="Arial"/>
                <w:b/>
                <w:color w:val="0D0D0D"/>
                <w:lang w:eastAsia="en-GB"/>
              </w:rPr>
              <w:t>20</w:t>
            </w:r>
            <w:r w:rsidRPr="000B796F">
              <w:rPr>
                <w:rFonts w:ascii="Arial" w:eastAsia="Times New Roman" w:hAnsi="Arial" w:cs="Arial"/>
                <w:b/>
                <w:color w:val="0D0D0D"/>
                <w:lang w:eastAsia="en-GB"/>
              </w:rPr>
              <w:t>/</w:t>
            </w:r>
            <w:proofErr w:type="gramStart"/>
            <w:r w:rsidRPr="000B796F">
              <w:rPr>
                <w:rFonts w:ascii="Arial" w:eastAsia="Times New Roman" w:hAnsi="Arial" w:cs="Arial"/>
                <w:b/>
                <w:color w:val="0D0D0D"/>
                <w:lang w:eastAsia="en-GB"/>
              </w:rPr>
              <w:t>202</w:t>
            </w:r>
            <w:r w:rsidR="009C6E68" w:rsidRPr="000B796F">
              <w:rPr>
                <w:rFonts w:ascii="Arial" w:eastAsia="Times New Roman" w:hAnsi="Arial" w:cs="Arial"/>
                <w:b/>
                <w:color w:val="0D0D0D"/>
                <w:lang w:eastAsia="en-GB"/>
              </w:rPr>
              <w:t>1</w:t>
            </w:r>
            <w:r w:rsidR="00DF3454" w:rsidRPr="000B796F">
              <w:rPr>
                <w:rFonts w:ascii="Arial" w:eastAsia="Times New Roman" w:hAnsi="Arial" w:cs="Arial"/>
                <w:b/>
                <w:color w:val="0D0D0D"/>
                <w:lang w:eastAsia="en-GB"/>
              </w:rPr>
              <w:t xml:space="preserve">  54</w:t>
            </w:r>
            <w:proofErr w:type="gramEnd"/>
            <w:r w:rsidR="00DF3454" w:rsidRPr="000B796F">
              <w:rPr>
                <w:rFonts w:ascii="Arial" w:eastAsia="Times New Roman" w:hAnsi="Arial" w:cs="Arial"/>
                <w:b/>
                <w:color w:val="0D0D0D"/>
                <w:lang w:eastAsia="en-GB"/>
              </w:rPr>
              <w:t xml:space="preserve"> Pupils</w:t>
            </w:r>
          </w:p>
        </w:tc>
      </w:tr>
      <w:tr w:rsidR="004D387E" w:rsidRPr="004D387E" w14:paraId="798BE85F" w14:textId="77777777" w:rsidTr="00670091">
        <w:trPr>
          <w:trHeight w:hRule="exact" w:val="795"/>
        </w:trPr>
        <w:tc>
          <w:tcPr>
            <w:tcW w:w="15446" w:type="dxa"/>
            <w:gridSpan w:val="9"/>
            <w:shd w:val="clear" w:color="auto" w:fill="CFDCE3"/>
            <w:tcMar>
              <w:top w:w="57" w:type="dxa"/>
              <w:bottom w:w="57" w:type="dxa"/>
            </w:tcMar>
          </w:tcPr>
          <w:p w14:paraId="5E90F174" w14:textId="77777777" w:rsidR="004D387E" w:rsidRPr="000B796F" w:rsidRDefault="004D387E" w:rsidP="004D387E">
            <w:pPr>
              <w:spacing w:after="24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The three headings enable you to demonstrate how you are using the Pupil Premium to improve classroom pedagogy, provide targeted support and support whole school strategies</w:t>
            </w:r>
          </w:p>
        </w:tc>
      </w:tr>
      <w:tr w:rsidR="004D387E" w:rsidRPr="004D387E" w14:paraId="4F7AF936" w14:textId="77777777" w:rsidTr="00670091">
        <w:trPr>
          <w:trHeight w:hRule="exact" w:val="512"/>
        </w:trPr>
        <w:tc>
          <w:tcPr>
            <w:tcW w:w="15446" w:type="dxa"/>
            <w:gridSpan w:val="9"/>
            <w:shd w:val="clear" w:color="auto" w:fill="FFFFFF"/>
            <w:tcMar>
              <w:top w:w="57" w:type="dxa"/>
              <w:bottom w:w="57" w:type="dxa"/>
            </w:tcMar>
          </w:tcPr>
          <w:p w14:paraId="075E80AC" w14:textId="77777777" w:rsidR="004D387E" w:rsidRPr="000B796F" w:rsidRDefault="004D387E" w:rsidP="004D387E">
            <w:pPr>
              <w:numPr>
                <w:ilvl w:val="0"/>
                <w:numId w:val="2"/>
              </w:numPr>
              <w:spacing w:after="0" w:line="240" w:lineRule="auto"/>
              <w:ind w:left="426" w:hanging="142"/>
              <w:rPr>
                <w:rFonts w:ascii="Arial" w:eastAsia="Times New Roman" w:hAnsi="Arial" w:cs="Arial"/>
                <w:b/>
                <w:color w:val="0D0D0D"/>
                <w:lang w:eastAsia="en-GB"/>
              </w:rPr>
            </w:pPr>
            <w:r w:rsidRPr="000B796F">
              <w:rPr>
                <w:rFonts w:ascii="Arial" w:eastAsia="Times New Roman" w:hAnsi="Arial" w:cs="Arial"/>
                <w:b/>
                <w:color w:val="0D0D0D"/>
                <w:lang w:eastAsia="en-GB"/>
              </w:rPr>
              <w:t>Quality of teaching for all</w:t>
            </w:r>
          </w:p>
        </w:tc>
      </w:tr>
      <w:tr w:rsidR="006B3DB9" w:rsidRPr="004D387E" w14:paraId="448CD75B" w14:textId="77777777" w:rsidTr="006315DA">
        <w:trPr>
          <w:trHeight w:hRule="exact" w:val="765"/>
        </w:trPr>
        <w:tc>
          <w:tcPr>
            <w:tcW w:w="2122" w:type="dxa"/>
            <w:gridSpan w:val="3"/>
            <w:shd w:val="clear" w:color="auto" w:fill="auto"/>
            <w:tcMar>
              <w:top w:w="57" w:type="dxa"/>
              <w:bottom w:w="57" w:type="dxa"/>
            </w:tcMar>
          </w:tcPr>
          <w:p w14:paraId="3BB76555"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Action</w:t>
            </w:r>
          </w:p>
        </w:tc>
        <w:tc>
          <w:tcPr>
            <w:tcW w:w="1984" w:type="dxa"/>
            <w:shd w:val="clear" w:color="auto" w:fill="auto"/>
            <w:tcMar>
              <w:top w:w="57" w:type="dxa"/>
              <w:bottom w:w="57" w:type="dxa"/>
            </w:tcMar>
          </w:tcPr>
          <w:p w14:paraId="05B74A1F"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Intended outcome</w:t>
            </w:r>
          </w:p>
        </w:tc>
        <w:tc>
          <w:tcPr>
            <w:tcW w:w="3937" w:type="dxa"/>
            <w:gridSpan w:val="2"/>
            <w:shd w:val="clear" w:color="auto" w:fill="auto"/>
            <w:tcMar>
              <w:top w:w="57" w:type="dxa"/>
              <w:bottom w:w="57" w:type="dxa"/>
            </w:tcMar>
          </w:tcPr>
          <w:p w14:paraId="63A32B60" w14:textId="59AF87A3"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What is the evidence and rationale for this choice?</w:t>
            </w:r>
          </w:p>
        </w:tc>
        <w:tc>
          <w:tcPr>
            <w:tcW w:w="4508" w:type="dxa"/>
            <w:shd w:val="clear" w:color="auto" w:fill="auto"/>
            <w:tcMar>
              <w:top w:w="57" w:type="dxa"/>
              <w:bottom w:w="57" w:type="dxa"/>
            </w:tcMar>
          </w:tcPr>
          <w:p w14:paraId="05C3F0D9"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How will you ensure it is implemented well?</w:t>
            </w:r>
          </w:p>
        </w:tc>
        <w:tc>
          <w:tcPr>
            <w:tcW w:w="1017" w:type="dxa"/>
            <w:shd w:val="clear" w:color="auto" w:fill="auto"/>
          </w:tcPr>
          <w:p w14:paraId="48FB68AF"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Staff lead</w:t>
            </w:r>
          </w:p>
        </w:tc>
        <w:tc>
          <w:tcPr>
            <w:tcW w:w="1878" w:type="dxa"/>
            <w:shd w:val="clear" w:color="auto" w:fill="auto"/>
          </w:tcPr>
          <w:p w14:paraId="6FEBCFB9"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When will you review implementation?</w:t>
            </w:r>
          </w:p>
        </w:tc>
      </w:tr>
      <w:tr w:rsidR="006B3DB9" w:rsidRPr="004D387E" w14:paraId="0DE8A9F0" w14:textId="77777777" w:rsidTr="006315DA">
        <w:trPr>
          <w:trHeight w:hRule="exact" w:val="3186"/>
        </w:trPr>
        <w:tc>
          <w:tcPr>
            <w:tcW w:w="2122" w:type="dxa"/>
            <w:gridSpan w:val="3"/>
            <w:shd w:val="clear" w:color="auto" w:fill="auto"/>
            <w:tcMar>
              <w:top w:w="57" w:type="dxa"/>
              <w:bottom w:w="57" w:type="dxa"/>
            </w:tcMar>
          </w:tcPr>
          <w:p w14:paraId="56C0042A" w14:textId="5E557973" w:rsidR="004D387E" w:rsidRPr="000B796F" w:rsidRDefault="00065C50"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English and maths subject </w:t>
            </w:r>
            <w:proofErr w:type="gramStart"/>
            <w:r w:rsidRPr="000B796F">
              <w:rPr>
                <w:rFonts w:ascii="Arial" w:eastAsia="Times New Roman" w:hAnsi="Arial" w:cs="Arial"/>
                <w:color w:val="0D0D0D"/>
                <w:lang w:eastAsia="en-GB"/>
              </w:rPr>
              <w:t>leaders</w:t>
            </w:r>
            <w:proofErr w:type="gramEnd"/>
            <w:r w:rsidRPr="000B796F">
              <w:rPr>
                <w:rFonts w:ascii="Arial" w:eastAsia="Times New Roman" w:hAnsi="Arial" w:cs="Arial"/>
                <w:color w:val="0D0D0D"/>
                <w:lang w:eastAsia="en-GB"/>
              </w:rPr>
              <w:t xml:space="preserve"> coach EYFS, NQT</w:t>
            </w:r>
            <w:r w:rsidR="00A339B8" w:rsidRPr="000B796F">
              <w:rPr>
                <w:rFonts w:ascii="Arial" w:eastAsia="Times New Roman" w:hAnsi="Arial" w:cs="Arial"/>
                <w:color w:val="0D0D0D"/>
                <w:lang w:eastAsia="en-GB"/>
              </w:rPr>
              <w:t xml:space="preserve"> and teacher in second year of teaching</w:t>
            </w:r>
            <w:r w:rsidRPr="000B796F">
              <w:rPr>
                <w:rFonts w:ascii="Arial" w:eastAsia="Times New Roman" w:hAnsi="Arial" w:cs="Arial"/>
                <w:color w:val="0D0D0D"/>
                <w:lang w:eastAsia="en-GB"/>
              </w:rPr>
              <w:t xml:space="preserve"> to secure consistently good teaching across the 2 subjects.</w:t>
            </w:r>
          </w:p>
          <w:p w14:paraId="2511BC0E" w14:textId="77777777" w:rsidR="00065C50" w:rsidRPr="000B796F" w:rsidRDefault="00065C50" w:rsidP="004D387E">
            <w:pPr>
              <w:spacing w:after="0" w:line="288" w:lineRule="auto"/>
              <w:rPr>
                <w:rFonts w:ascii="Arial" w:eastAsia="Times New Roman" w:hAnsi="Arial" w:cs="Arial"/>
                <w:color w:val="0D0D0D"/>
                <w:lang w:eastAsia="en-GB"/>
              </w:rPr>
            </w:pPr>
          </w:p>
          <w:p w14:paraId="6A2E8E4E" w14:textId="77777777" w:rsidR="00065C50" w:rsidRPr="000B796F" w:rsidRDefault="00065C50" w:rsidP="004D387E">
            <w:pPr>
              <w:spacing w:after="0" w:line="288" w:lineRule="auto"/>
              <w:rPr>
                <w:rFonts w:ascii="Arial" w:eastAsia="Times New Roman" w:hAnsi="Arial" w:cs="Arial"/>
                <w:color w:val="0D0D0D"/>
                <w:lang w:eastAsia="en-GB"/>
              </w:rPr>
            </w:pPr>
          </w:p>
        </w:tc>
        <w:tc>
          <w:tcPr>
            <w:tcW w:w="1984" w:type="dxa"/>
            <w:shd w:val="clear" w:color="auto" w:fill="auto"/>
            <w:tcMar>
              <w:top w:w="57" w:type="dxa"/>
              <w:bottom w:w="57" w:type="dxa"/>
            </w:tcMar>
          </w:tcPr>
          <w:p w14:paraId="171634C8" w14:textId="644592B3" w:rsidR="004D387E" w:rsidRPr="000B796F" w:rsidRDefault="00065C50"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English and maths observations of teachers will evidence consistently good teaching.</w:t>
            </w:r>
          </w:p>
        </w:tc>
        <w:tc>
          <w:tcPr>
            <w:tcW w:w="3937" w:type="dxa"/>
            <w:gridSpan w:val="2"/>
            <w:shd w:val="clear" w:color="auto" w:fill="auto"/>
            <w:tcMar>
              <w:top w:w="57" w:type="dxa"/>
              <w:bottom w:w="57" w:type="dxa"/>
            </w:tcMar>
          </w:tcPr>
          <w:p w14:paraId="49F3AC74" w14:textId="77EFD136" w:rsidR="004D387E" w:rsidRPr="000B796F" w:rsidRDefault="00616667" w:rsidP="004D387E">
            <w:pPr>
              <w:spacing w:after="0" w:line="288" w:lineRule="auto"/>
              <w:rPr>
                <w:rFonts w:ascii="Arial" w:eastAsia="Times New Roman" w:hAnsi="Arial" w:cs="Arial"/>
                <w:color w:val="0D0D0D"/>
                <w:lang w:eastAsia="en-GB"/>
              </w:rPr>
            </w:pPr>
            <w:r w:rsidRPr="000B796F">
              <w:rPr>
                <w:rFonts w:ascii="Arial" w:hAnsi="Arial" w:cs="Arial"/>
              </w:rPr>
              <w:t>“Good teaching is the most important lever schools have to improve outcomes for disadvantaged pupils” (EEF 2019)</w:t>
            </w:r>
          </w:p>
        </w:tc>
        <w:tc>
          <w:tcPr>
            <w:tcW w:w="4508" w:type="dxa"/>
            <w:shd w:val="clear" w:color="auto" w:fill="auto"/>
            <w:tcMar>
              <w:top w:w="57" w:type="dxa"/>
              <w:bottom w:w="57" w:type="dxa"/>
            </w:tcMar>
          </w:tcPr>
          <w:p w14:paraId="242BC924" w14:textId="4C923BD1" w:rsidR="004D387E" w:rsidRPr="000B796F" w:rsidRDefault="00616667"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Weekly coaching sessions delivered in classes from English/maths/wider curriculum lead. Accountability frameworks in place for these staff members with progress towards consistently good teaching, recorded on staff profiles.</w:t>
            </w:r>
          </w:p>
        </w:tc>
        <w:tc>
          <w:tcPr>
            <w:tcW w:w="1017" w:type="dxa"/>
            <w:shd w:val="clear" w:color="auto" w:fill="auto"/>
          </w:tcPr>
          <w:p w14:paraId="3ED02C3D" w14:textId="3A18B0EB" w:rsidR="004D387E" w:rsidRPr="000B796F" w:rsidRDefault="00616667"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HM</w:t>
            </w:r>
          </w:p>
        </w:tc>
        <w:tc>
          <w:tcPr>
            <w:tcW w:w="1878" w:type="dxa"/>
            <w:shd w:val="clear" w:color="auto" w:fill="auto"/>
          </w:tcPr>
          <w:p w14:paraId="3EBCA8B4" w14:textId="77777777" w:rsidR="004D387E" w:rsidRPr="000B796F" w:rsidRDefault="00616667"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Weekly during Year 1</w:t>
            </w:r>
          </w:p>
          <w:p w14:paraId="66A0CDD1" w14:textId="77777777" w:rsidR="00DA1487" w:rsidRPr="000B796F" w:rsidRDefault="00DA1487" w:rsidP="004D387E">
            <w:pPr>
              <w:spacing w:after="0" w:line="288" w:lineRule="auto"/>
              <w:rPr>
                <w:rFonts w:ascii="Arial" w:eastAsia="Times New Roman" w:hAnsi="Arial" w:cs="Arial"/>
                <w:color w:val="0D0D0D"/>
                <w:lang w:eastAsia="en-GB"/>
              </w:rPr>
            </w:pPr>
          </w:p>
          <w:p w14:paraId="533E08E9" w14:textId="5DE2DBB4" w:rsidR="00DA1487" w:rsidRPr="000B796F" w:rsidRDefault="00DA1487"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w:t>
            </w:r>
            <w:r w:rsidR="00A339B8" w:rsidRPr="000B796F">
              <w:rPr>
                <w:rFonts w:ascii="Arial" w:eastAsia="Times New Roman" w:hAnsi="Arial" w:cs="Arial"/>
                <w:color w:val="0D0D0D"/>
                <w:lang w:eastAsia="en-GB"/>
              </w:rPr>
              <w:t>5</w:t>
            </w:r>
            <w:r w:rsidRPr="000B796F">
              <w:rPr>
                <w:rFonts w:ascii="Arial" w:eastAsia="Times New Roman" w:hAnsi="Arial" w:cs="Arial"/>
                <w:color w:val="0D0D0D"/>
                <w:lang w:eastAsia="en-GB"/>
              </w:rPr>
              <w:t>000</w:t>
            </w:r>
          </w:p>
        </w:tc>
      </w:tr>
      <w:tr w:rsidR="006B3DB9" w:rsidRPr="004D387E" w14:paraId="1E0E25F8" w14:textId="77777777" w:rsidTr="006315DA">
        <w:trPr>
          <w:trHeight w:hRule="exact" w:val="4061"/>
        </w:trPr>
        <w:tc>
          <w:tcPr>
            <w:tcW w:w="2122" w:type="dxa"/>
            <w:gridSpan w:val="3"/>
            <w:shd w:val="clear" w:color="auto" w:fill="auto"/>
            <w:tcMar>
              <w:top w:w="57" w:type="dxa"/>
              <w:bottom w:w="57" w:type="dxa"/>
            </w:tcMar>
          </w:tcPr>
          <w:p w14:paraId="31CC271E" w14:textId="41639ACA" w:rsidR="004D387E" w:rsidRPr="000B796F" w:rsidRDefault="00DA1487" w:rsidP="004D387E">
            <w:pPr>
              <w:spacing w:after="0" w:line="288" w:lineRule="auto"/>
              <w:rPr>
                <w:rFonts w:ascii="Arial" w:eastAsia="Times New Roman" w:hAnsi="Arial" w:cs="Arial"/>
                <w:color w:val="0D0D0D"/>
                <w:lang w:eastAsia="en-GB"/>
              </w:rPr>
            </w:pPr>
            <w:proofErr w:type="spellStart"/>
            <w:proofErr w:type="gramStart"/>
            <w:r w:rsidRPr="000B796F">
              <w:rPr>
                <w:rFonts w:ascii="Arial" w:hAnsi="Arial" w:cs="Arial"/>
              </w:rPr>
              <w:lastRenderedPageBreak/>
              <w:t>Read,Write</w:t>
            </w:r>
            <w:proofErr w:type="gramEnd"/>
            <w:r w:rsidRPr="000B796F">
              <w:rPr>
                <w:rFonts w:ascii="Arial" w:hAnsi="Arial" w:cs="Arial"/>
              </w:rPr>
              <w:t>,In</w:t>
            </w:r>
            <w:r w:rsidR="00A772FC" w:rsidRPr="000B796F">
              <w:rPr>
                <w:rFonts w:ascii="Arial" w:hAnsi="Arial" w:cs="Arial"/>
              </w:rPr>
              <w:t>c</w:t>
            </w:r>
            <w:proofErr w:type="spellEnd"/>
            <w:r w:rsidRPr="000B796F">
              <w:rPr>
                <w:rFonts w:ascii="Arial" w:hAnsi="Arial" w:cs="Arial"/>
              </w:rPr>
              <w:t xml:space="preserve"> teacher employed to carry out assessments and phonic interventions – EEF evidence + 4months</w:t>
            </w:r>
          </w:p>
        </w:tc>
        <w:tc>
          <w:tcPr>
            <w:tcW w:w="1984" w:type="dxa"/>
            <w:shd w:val="clear" w:color="auto" w:fill="auto"/>
            <w:tcMar>
              <w:top w:w="57" w:type="dxa"/>
              <w:bottom w:w="57" w:type="dxa"/>
            </w:tcMar>
          </w:tcPr>
          <w:p w14:paraId="5E38D0CB" w14:textId="77777777" w:rsidR="004D387E" w:rsidRPr="000B796F" w:rsidRDefault="004A7C4E"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100% pupils meet the phonics screening threshold. </w:t>
            </w:r>
          </w:p>
          <w:p w14:paraId="0746B37D" w14:textId="77777777" w:rsidR="004A7C4E" w:rsidRPr="000B796F" w:rsidRDefault="004A7C4E" w:rsidP="004D387E">
            <w:pPr>
              <w:spacing w:after="0" w:line="288" w:lineRule="auto"/>
              <w:rPr>
                <w:rFonts w:ascii="Arial" w:eastAsia="Times New Roman" w:hAnsi="Arial" w:cs="Arial"/>
                <w:color w:val="0D0D0D"/>
                <w:lang w:eastAsia="en-GB"/>
              </w:rPr>
            </w:pPr>
          </w:p>
          <w:p w14:paraId="000575F4" w14:textId="3E6078E2" w:rsidR="004A7C4E" w:rsidRPr="000B796F" w:rsidRDefault="004A7C4E"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Pupils in Y2 make accelerated progress towards ARE</w:t>
            </w:r>
          </w:p>
        </w:tc>
        <w:tc>
          <w:tcPr>
            <w:tcW w:w="3937" w:type="dxa"/>
            <w:gridSpan w:val="2"/>
            <w:shd w:val="clear" w:color="auto" w:fill="auto"/>
            <w:tcMar>
              <w:top w:w="57" w:type="dxa"/>
              <w:bottom w:w="57" w:type="dxa"/>
            </w:tcMar>
          </w:tcPr>
          <w:p w14:paraId="7CCF1067" w14:textId="77777777" w:rsidR="004D387E" w:rsidRPr="000B796F" w:rsidRDefault="00DA1487" w:rsidP="004D387E">
            <w:pPr>
              <w:spacing w:after="0" w:line="288" w:lineRule="auto"/>
              <w:rPr>
                <w:rFonts w:ascii="Arial" w:hAnsi="Arial" w:cs="Arial"/>
              </w:rPr>
            </w:pPr>
            <w:r w:rsidRPr="000B796F">
              <w:rPr>
                <w:rFonts w:ascii="Arial" w:hAnsi="Arial" w:cs="Arial"/>
              </w:rPr>
              <w:t>– EEF evidence + 4months</w:t>
            </w:r>
          </w:p>
          <w:p w14:paraId="0185161C" w14:textId="77777777" w:rsidR="00DA1487" w:rsidRPr="000B796F" w:rsidRDefault="00DA1487"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80% of PP pupils entering Y2 are not currently at ARE for reading whilst 4/5 pupils passed their phonics screening. RWI to support progress of these pupils to ARE.</w:t>
            </w:r>
          </w:p>
          <w:p w14:paraId="5064B912" w14:textId="77777777" w:rsidR="00DA1487" w:rsidRPr="000B796F" w:rsidRDefault="00DA1487" w:rsidP="004D387E">
            <w:pPr>
              <w:spacing w:after="0" w:line="288" w:lineRule="auto"/>
              <w:rPr>
                <w:rFonts w:ascii="Arial" w:eastAsia="Times New Roman" w:hAnsi="Arial" w:cs="Arial"/>
                <w:color w:val="0D0D0D"/>
                <w:lang w:eastAsia="en-GB"/>
              </w:rPr>
            </w:pPr>
          </w:p>
          <w:p w14:paraId="6C8AD320" w14:textId="01CBEC7B" w:rsidR="00DA1487" w:rsidRPr="000B796F" w:rsidRDefault="00DA1487"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2 </w:t>
            </w:r>
            <w:proofErr w:type="spellStart"/>
            <w:r w:rsidRPr="000B796F">
              <w:rPr>
                <w:rFonts w:ascii="Arial" w:eastAsia="Times New Roman" w:hAnsi="Arial" w:cs="Arial"/>
                <w:color w:val="0D0D0D"/>
                <w:lang w:eastAsia="en-GB"/>
              </w:rPr>
              <w:t>yr</w:t>
            </w:r>
            <w:proofErr w:type="spellEnd"/>
            <w:r w:rsidRPr="000B796F">
              <w:rPr>
                <w:rFonts w:ascii="Arial" w:eastAsia="Times New Roman" w:hAnsi="Arial" w:cs="Arial"/>
                <w:color w:val="0D0D0D"/>
                <w:lang w:eastAsia="en-GB"/>
              </w:rPr>
              <w:t xml:space="preserve"> trend has </w:t>
            </w:r>
            <w:proofErr w:type="spellStart"/>
            <w:r w:rsidRPr="000B796F">
              <w:rPr>
                <w:rFonts w:ascii="Arial" w:eastAsia="Times New Roman" w:hAnsi="Arial" w:cs="Arial"/>
                <w:color w:val="0D0D0D"/>
                <w:lang w:eastAsia="en-GB"/>
              </w:rPr>
              <w:t>show</w:t>
            </w:r>
            <w:proofErr w:type="spellEnd"/>
            <w:r w:rsidRPr="000B796F">
              <w:rPr>
                <w:rFonts w:ascii="Arial" w:eastAsia="Times New Roman" w:hAnsi="Arial" w:cs="Arial"/>
                <w:color w:val="0D0D0D"/>
                <w:lang w:eastAsia="en-GB"/>
              </w:rPr>
              <w:t xml:space="preserve"> a rise in phonics screening data to 100%. This success is having a positive impact on reading going up through the school and must continue.</w:t>
            </w:r>
          </w:p>
        </w:tc>
        <w:tc>
          <w:tcPr>
            <w:tcW w:w="4508" w:type="dxa"/>
            <w:shd w:val="clear" w:color="auto" w:fill="auto"/>
            <w:tcMar>
              <w:top w:w="57" w:type="dxa"/>
              <w:bottom w:w="57" w:type="dxa"/>
            </w:tcMar>
          </w:tcPr>
          <w:p w14:paraId="24D26964" w14:textId="70799524" w:rsidR="004D387E" w:rsidRPr="000B796F" w:rsidRDefault="00DA1487"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Daily RWI sessions to be taught. RWI lead to monitor impact to determine success and additional intervention needed.</w:t>
            </w:r>
          </w:p>
        </w:tc>
        <w:tc>
          <w:tcPr>
            <w:tcW w:w="1017" w:type="dxa"/>
            <w:shd w:val="clear" w:color="auto" w:fill="auto"/>
          </w:tcPr>
          <w:p w14:paraId="3721DED8" w14:textId="53B14561" w:rsidR="004D387E" w:rsidRPr="000B796F" w:rsidRDefault="00DA1487"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RD</w:t>
            </w:r>
          </w:p>
        </w:tc>
        <w:tc>
          <w:tcPr>
            <w:tcW w:w="1878" w:type="dxa"/>
            <w:shd w:val="clear" w:color="auto" w:fill="auto"/>
          </w:tcPr>
          <w:p w14:paraId="035B6DC8" w14:textId="77777777" w:rsidR="004D387E" w:rsidRPr="000B796F" w:rsidRDefault="00DA1487"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Half termly assessments inform next steps and groupings.</w:t>
            </w:r>
          </w:p>
          <w:p w14:paraId="658F541E" w14:textId="77777777" w:rsidR="00DA1487" w:rsidRPr="000B796F" w:rsidRDefault="00DA1487" w:rsidP="004D387E">
            <w:pPr>
              <w:spacing w:after="0" w:line="288" w:lineRule="auto"/>
              <w:rPr>
                <w:rFonts w:ascii="Arial" w:eastAsia="Times New Roman" w:hAnsi="Arial" w:cs="Arial"/>
                <w:color w:val="0D0D0D"/>
                <w:lang w:eastAsia="en-GB"/>
              </w:rPr>
            </w:pPr>
          </w:p>
          <w:p w14:paraId="296EE32E" w14:textId="469AE128" w:rsidR="00DA1487" w:rsidRPr="000B796F" w:rsidRDefault="00DA1487"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£1440</w:t>
            </w:r>
          </w:p>
        </w:tc>
      </w:tr>
      <w:tr w:rsidR="006B3DB9" w:rsidRPr="004D387E" w14:paraId="2BDB04D5" w14:textId="77777777" w:rsidTr="006315DA">
        <w:trPr>
          <w:trHeight w:hRule="exact" w:val="9855"/>
        </w:trPr>
        <w:tc>
          <w:tcPr>
            <w:tcW w:w="2122" w:type="dxa"/>
            <w:gridSpan w:val="3"/>
            <w:shd w:val="clear" w:color="auto" w:fill="auto"/>
            <w:tcMar>
              <w:top w:w="57" w:type="dxa"/>
              <w:bottom w:w="57" w:type="dxa"/>
            </w:tcMar>
          </w:tcPr>
          <w:p w14:paraId="1EE94DC9" w14:textId="77777777" w:rsidR="00D9594E" w:rsidRPr="000B796F" w:rsidRDefault="00D9594E" w:rsidP="004D387E">
            <w:pPr>
              <w:spacing w:after="0" w:line="288" w:lineRule="auto"/>
              <w:rPr>
                <w:rFonts w:ascii="Arial" w:hAnsi="Arial" w:cs="Arial"/>
              </w:rPr>
            </w:pPr>
            <w:r w:rsidRPr="000B796F">
              <w:rPr>
                <w:rFonts w:ascii="Arial" w:hAnsi="Arial" w:cs="Arial"/>
              </w:rPr>
              <w:lastRenderedPageBreak/>
              <w:t xml:space="preserve">Staff training upskills staff to improve outcomes for all </w:t>
            </w:r>
            <w:proofErr w:type="gramStart"/>
            <w:r w:rsidRPr="000B796F">
              <w:rPr>
                <w:rFonts w:ascii="Arial" w:hAnsi="Arial" w:cs="Arial"/>
              </w:rPr>
              <w:t>pupils</w:t>
            </w:r>
            <w:proofErr w:type="gramEnd"/>
            <w:r w:rsidRPr="000B796F">
              <w:rPr>
                <w:rFonts w:ascii="Arial" w:hAnsi="Arial" w:cs="Arial"/>
              </w:rPr>
              <w:t xml:space="preserve"> </w:t>
            </w:r>
          </w:p>
          <w:p w14:paraId="4EBD6C52" w14:textId="77777777" w:rsidR="00E52641" w:rsidRPr="000B796F" w:rsidRDefault="00E52641" w:rsidP="004D387E">
            <w:pPr>
              <w:spacing w:after="0" w:line="288" w:lineRule="auto"/>
              <w:rPr>
                <w:rFonts w:ascii="Arial" w:hAnsi="Arial" w:cs="Arial"/>
              </w:rPr>
            </w:pPr>
          </w:p>
          <w:p w14:paraId="6E34B5ED" w14:textId="77777777" w:rsidR="00E52641" w:rsidRPr="000B796F" w:rsidRDefault="00E52641" w:rsidP="004D387E">
            <w:pPr>
              <w:spacing w:after="0" w:line="288" w:lineRule="auto"/>
              <w:rPr>
                <w:rFonts w:ascii="Arial" w:hAnsi="Arial" w:cs="Arial"/>
              </w:rPr>
            </w:pPr>
            <w:r w:rsidRPr="000B796F">
              <w:rPr>
                <w:rFonts w:ascii="Arial" w:hAnsi="Arial" w:cs="Arial"/>
              </w:rPr>
              <w:t>-Staff training delivered to ensure the mastery approach in embedded across the school.</w:t>
            </w:r>
          </w:p>
          <w:p w14:paraId="2BD7A6C6" w14:textId="77777777" w:rsidR="00E52641" w:rsidRPr="000B796F" w:rsidRDefault="00E52641" w:rsidP="004D387E">
            <w:pPr>
              <w:spacing w:after="0" w:line="288" w:lineRule="auto"/>
              <w:rPr>
                <w:rFonts w:ascii="Arial" w:hAnsi="Arial" w:cs="Arial"/>
              </w:rPr>
            </w:pPr>
          </w:p>
          <w:p w14:paraId="0FACA83C" w14:textId="49A18BFF" w:rsidR="00E52641" w:rsidRPr="000B796F" w:rsidRDefault="00E52641" w:rsidP="004D387E">
            <w:pPr>
              <w:spacing w:after="0" w:line="288" w:lineRule="auto"/>
              <w:rPr>
                <w:rFonts w:ascii="Arial" w:hAnsi="Arial" w:cs="Arial"/>
              </w:rPr>
            </w:pPr>
            <w:r w:rsidRPr="000B796F">
              <w:rPr>
                <w:rFonts w:ascii="Arial" w:hAnsi="Arial" w:cs="Arial"/>
              </w:rPr>
              <w:t xml:space="preserve">Vocabulary training delivered to the staff with English lead </w:t>
            </w:r>
            <w:r w:rsidR="006315DA" w:rsidRPr="000B796F">
              <w:rPr>
                <w:rFonts w:ascii="Arial" w:hAnsi="Arial" w:cs="Arial"/>
              </w:rPr>
              <w:t xml:space="preserve">delivering a PP project as part of the NPQH project. </w:t>
            </w:r>
          </w:p>
          <w:p w14:paraId="55849372" w14:textId="5A196623" w:rsidR="006315DA" w:rsidRPr="000B796F" w:rsidRDefault="006315DA" w:rsidP="004D387E">
            <w:pPr>
              <w:spacing w:after="0" w:line="288" w:lineRule="auto"/>
              <w:rPr>
                <w:rFonts w:ascii="Arial" w:hAnsi="Arial" w:cs="Arial"/>
              </w:rPr>
            </w:pPr>
          </w:p>
          <w:p w14:paraId="1B7031DF" w14:textId="3A35F3BB" w:rsidR="006315DA" w:rsidRPr="000B796F" w:rsidRDefault="006315DA" w:rsidP="004D387E">
            <w:pPr>
              <w:spacing w:after="0" w:line="288" w:lineRule="auto"/>
              <w:rPr>
                <w:rFonts w:ascii="Arial" w:hAnsi="Arial" w:cs="Arial"/>
              </w:rPr>
            </w:pPr>
          </w:p>
          <w:p w14:paraId="42D41DDB" w14:textId="4EF11889" w:rsidR="006315DA" w:rsidRPr="000B796F" w:rsidRDefault="006315DA" w:rsidP="004D387E">
            <w:pPr>
              <w:spacing w:after="0" w:line="288" w:lineRule="auto"/>
              <w:rPr>
                <w:rFonts w:ascii="Arial" w:hAnsi="Arial" w:cs="Arial"/>
              </w:rPr>
            </w:pPr>
            <w:r w:rsidRPr="000B796F">
              <w:rPr>
                <w:rFonts w:ascii="Arial" w:hAnsi="Arial" w:cs="Arial"/>
              </w:rPr>
              <w:t>Ashley Moore’s whole class reading approach is introduced in September 2020 for years 2-6</w:t>
            </w:r>
          </w:p>
          <w:p w14:paraId="27EAA72F" w14:textId="701C6BDF" w:rsidR="00E52641" w:rsidRPr="000B796F" w:rsidRDefault="00E52641" w:rsidP="004D387E">
            <w:pPr>
              <w:spacing w:after="0" w:line="288" w:lineRule="auto"/>
              <w:rPr>
                <w:rFonts w:ascii="Arial" w:hAnsi="Arial" w:cs="Arial"/>
              </w:rPr>
            </w:pPr>
          </w:p>
          <w:p w14:paraId="79F55EA7" w14:textId="77777777" w:rsidR="006315DA" w:rsidRPr="000B796F" w:rsidRDefault="006315DA" w:rsidP="004D387E">
            <w:pPr>
              <w:spacing w:after="0" w:line="288" w:lineRule="auto"/>
              <w:rPr>
                <w:rFonts w:ascii="Arial" w:hAnsi="Arial" w:cs="Arial"/>
              </w:rPr>
            </w:pPr>
          </w:p>
          <w:p w14:paraId="0D6333E4" w14:textId="7A1082C2" w:rsidR="00E52641" w:rsidRPr="000B796F" w:rsidRDefault="00E52641" w:rsidP="004D387E">
            <w:pPr>
              <w:spacing w:after="0" w:line="288" w:lineRule="auto"/>
              <w:rPr>
                <w:rFonts w:ascii="Arial" w:hAnsi="Arial" w:cs="Arial"/>
              </w:rPr>
            </w:pPr>
            <w:r w:rsidRPr="000B796F">
              <w:rPr>
                <w:rFonts w:ascii="Arial" w:hAnsi="Arial" w:cs="Arial"/>
              </w:rPr>
              <w:t>Text progression to be written and implemented.</w:t>
            </w:r>
          </w:p>
          <w:p w14:paraId="47D42E25" w14:textId="77777777" w:rsidR="00E52641" w:rsidRPr="000B796F" w:rsidRDefault="00E52641" w:rsidP="004D387E">
            <w:pPr>
              <w:spacing w:after="0" w:line="288" w:lineRule="auto"/>
              <w:rPr>
                <w:rFonts w:ascii="Arial" w:hAnsi="Arial" w:cs="Arial"/>
              </w:rPr>
            </w:pPr>
          </w:p>
          <w:p w14:paraId="48B405A7" w14:textId="77777777" w:rsidR="00E52641" w:rsidRPr="000B796F" w:rsidRDefault="00E52641" w:rsidP="004D387E">
            <w:pPr>
              <w:spacing w:after="0" w:line="288" w:lineRule="auto"/>
              <w:rPr>
                <w:rFonts w:ascii="Arial" w:hAnsi="Arial" w:cs="Arial"/>
              </w:rPr>
            </w:pPr>
          </w:p>
          <w:p w14:paraId="2A2FCC30" w14:textId="77777777" w:rsidR="00E52641" w:rsidRPr="000B796F" w:rsidRDefault="00E52641" w:rsidP="004D387E">
            <w:pPr>
              <w:spacing w:after="0" w:line="288" w:lineRule="auto"/>
              <w:rPr>
                <w:rFonts w:ascii="Arial" w:hAnsi="Arial" w:cs="Arial"/>
              </w:rPr>
            </w:pPr>
          </w:p>
          <w:p w14:paraId="04A6A8B0" w14:textId="77777777" w:rsidR="00E52641" w:rsidRPr="000B796F" w:rsidRDefault="00E52641" w:rsidP="004D387E">
            <w:pPr>
              <w:spacing w:after="0" w:line="288" w:lineRule="auto"/>
              <w:rPr>
                <w:rFonts w:ascii="Arial" w:hAnsi="Arial" w:cs="Arial"/>
              </w:rPr>
            </w:pPr>
          </w:p>
          <w:p w14:paraId="504A08ED" w14:textId="77777777" w:rsidR="00E52641" w:rsidRPr="000B796F" w:rsidRDefault="00E52641" w:rsidP="004D387E">
            <w:pPr>
              <w:spacing w:after="0" w:line="288" w:lineRule="auto"/>
              <w:rPr>
                <w:rFonts w:ascii="Arial" w:hAnsi="Arial" w:cs="Arial"/>
              </w:rPr>
            </w:pPr>
          </w:p>
          <w:p w14:paraId="1848F470" w14:textId="08A22AA1" w:rsidR="00E52641" w:rsidRPr="000B796F" w:rsidRDefault="00E52641" w:rsidP="004D387E">
            <w:pPr>
              <w:spacing w:after="0" w:line="288" w:lineRule="auto"/>
              <w:rPr>
                <w:rFonts w:ascii="Arial" w:hAnsi="Arial" w:cs="Arial"/>
              </w:rPr>
            </w:pPr>
            <w:r w:rsidRPr="000B796F">
              <w:rPr>
                <w:rFonts w:ascii="Arial" w:hAnsi="Arial" w:cs="Arial"/>
              </w:rPr>
              <w:t>Talk for Writing training to be delivered</w:t>
            </w:r>
          </w:p>
        </w:tc>
        <w:tc>
          <w:tcPr>
            <w:tcW w:w="1984" w:type="dxa"/>
            <w:shd w:val="clear" w:color="auto" w:fill="auto"/>
            <w:tcMar>
              <w:top w:w="57" w:type="dxa"/>
              <w:bottom w:w="57" w:type="dxa"/>
            </w:tcMar>
          </w:tcPr>
          <w:p w14:paraId="451A769F" w14:textId="77777777" w:rsidR="00D9594E" w:rsidRPr="000B796F" w:rsidRDefault="00D9594E"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All pupils are in receipt of quality first teaching where the mastery approach is embedded in maths. </w:t>
            </w:r>
          </w:p>
          <w:p w14:paraId="40930764" w14:textId="77777777" w:rsidR="00D9594E" w:rsidRPr="000B796F" w:rsidRDefault="00D9594E" w:rsidP="004D387E">
            <w:pPr>
              <w:spacing w:after="0" w:line="288" w:lineRule="auto"/>
              <w:rPr>
                <w:rFonts w:ascii="Arial" w:eastAsia="Times New Roman" w:hAnsi="Arial" w:cs="Arial"/>
                <w:color w:val="0D0D0D"/>
                <w:lang w:eastAsia="en-GB"/>
              </w:rPr>
            </w:pPr>
          </w:p>
          <w:p w14:paraId="06D85C52" w14:textId="77777777" w:rsidR="006315DA" w:rsidRPr="000B796F" w:rsidRDefault="006315DA" w:rsidP="004D387E">
            <w:pPr>
              <w:spacing w:after="0" w:line="288" w:lineRule="auto"/>
              <w:rPr>
                <w:rFonts w:ascii="Arial" w:eastAsia="Times New Roman" w:hAnsi="Arial" w:cs="Arial"/>
                <w:color w:val="0D0D0D"/>
                <w:lang w:eastAsia="en-GB"/>
              </w:rPr>
            </w:pPr>
          </w:p>
          <w:p w14:paraId="6909616C" w14:textId="77777777" w:rsidR="006315DA" w:rsidRPr="000B796F" w:rsidRDefault="006315DA" w:rsidP="004D387E">
            <w:pPr>
              <w:spacing w:after="0" w:line="288" w:lineRule="auto"/>
              <w:rPr>
                <w:rFonts w:ascii="Arial" w:eastAsia="Times New Roman" w:hAnsi="Arial" w:cs="Arial"/>
                <w:color w:val="0D0D0D"/>
                <w:lang w:eastAsia="en-GB"/>
              </w:rPr>
            </w:pPr>
          </w:p>
          <w:p w14:paraId="0DF0D342" w14:textId="77777777" w:rsidR="006315DA" w:rsidRPr="000B796F" w:rsidRDefault="006315DA" w:rsidP="004D387E">
            <w:pPr>
              <w:spacing w:after="0" w:line="288" w:lineRule="auto"/>
              <w:rPr>
                <w:rFonts w:ascii="Arial" w:eastAsia="Times New Roman" w:hAnsi="Arial" w:cs="Arial"/>
                <w:color w:val="0D0D0D"/>
                <w:lang w:eastAsia="en-GB"/>
              </w:rPr>
            </w:pPr>
          </w:p>
          <w:p w14:paraId="7FDBFD1D" w14:textId="3B8A524A" w:rsidR="00D9594E" w:rsidRPr="000B796F" w:rsidRDefault="00D9594E"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Early Years reading focus ensures that baseline word counts improve with communication in line with national at the end of the foundation stage. </w:t>
            </w:r>
          </w:p>
          <w:p w14:paraId="7805F358" w14:textId="12471A36" w:rsidR="006315DA" w:rsidRPr="000B796F" w:rsidRDefault="006315DA" w:rsidP="004D387E">
            <w:pPr>
              <w:spacing w:after="0" w:line="288" w:lineRule="auto"/>
              <w:rPr>
                <w:rFonts w:ascii="Arial" w:eastAsia="Times New Roman" w:hAnsi="Arial" w:cs="Arial"/>
                <w:color w:val="0D0D0D"/>
                <w:lang w:eastAsia="en-GB"/>
              </w:rPr>
            </w:pPr>
            <w:r w:rsidRPr="000B796F">
              <w:rPr>
                <w:rFonts w:ascii="Arial" w:hAnsi="Arial" w:cs="Arial"/>
              </w:rPr>
              <w:t xml:space="preserve">Whole class reading approach ensures engagement of PP pupils and Accelerated progress towards </w:t>
            </w:r>
            <w:proofErr w:type="gramStart"/>
            <w:r w:rsidRPr="000B796F">
              <w:rPr>
                <w:rFonts w:ascii="Arial" w:hAnsi="Arial" w:cs="Arial"/>
              </w:rPr>
              <w:t>ARE</w:t>
            </w:r>
            <w:proofErr w:type="gramEnd"/>
          </w:p>
          <w:p w14:paraId="421D8383" w14:textId="77777777" w:rsidR="006315DA" w:rsidRPr="000B796F" w:rsidRDefault="006315DA" w:rsidP="004D387E">
            <w:pPr>
              <w:spacing w:after="0" w:line="288" w:lineRule="auto"/>
              <w:rPr>
                <w:rFonts w:ascii="Arial" w:eastAsia="Times New Roman" w:hAnsi="Arial" w:cs="Arial"/>
                <w:color w:val="0D0D0D"/>
                <w:lang w:eastAsia="en-GB"/>
              </w:rPr>
            </w:pPr>
          </w:p>
          <w:p w14:paraId="70E8A748" w14:textId="05516402" w:rsidR="00E52641" w:rsidRPr="000B796F" w:rsidRDefault="00E52641"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Pie Corbett’s spine texts ensure vocabulary rich texts are used and attainment in reading and writing accelerates.</w:t>
            </w:r>
          </w:p>
          <w:p w14:paraId="5CB43C25" w14:textId="097434F5" w:rsidR="00E52641" w:rsidRPr="000B796F" w:rsidRDefault="00E52641" w:rsidP="004D387E">
            <w:pPr>
              <w:spacing w:after="0" w:line="288" w:lineRule="auto"/>
              <w:rPr>
                <w:rFonts w:ascii="Arial" w:eastAsia="Times New Roman" w:hAnsi="Arial" w:cs="Arial"/>
                <w:color w:val="0D0D0D"/>
                <w:lang w:eastAsia="en-GB"/>
              </w:rPr>
            </w:pPr>
          </w:p>
          <w:p w14:paraId="6BE5CBF1" w14:textId="465C5E83" w:rsidR="00E52641" w:rsidRPr="000B796F" w:rsidRDefault="00E52641"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The whole school approach to writing and vocabulary ensures pupils make accelerated progress towards ARE.</w:t>
            </w:r>
          </w:p>
          <w:p w14:paraId="0A2CE101" w14:textId="76C09018" w:rsidR="00E52641" w:rsidRPr="000B796F" w:rsidRDefault="00E52641" w:rsidP="004D387E">
            <w:pPr>
              <w:spacing w:after="0" w:line="288" w:lineRule="auto"/>
              <w:rPr>
                <w:rFonts w:ascii="Arial" w:eastAsia="Times New Roman" w:hAnsi="Arial" w:cs="Arial"/>
                <w:color w:val="0D0D0D"/>
                <w:lang w:eastAsia="en-GB"/>
              </w:rPr>
            </w:pPr>
          </w:p>
          <w:p w14:paraId="5464D36A" w14:textId="3B0F7C86" w:rsidR="00E52641" w:rsidRPr="000B796F" w:rsidRDefault="00E52641" w:rsidP="004D387E">
            <w:pPr>
              <w:spacing w:after="0" w:line="288" w:lineRule="auto"/>
              <w:rPr>
                <w:rFonts w:ascii="Arial" w:eastAsia="Times New Roman" w:hAnsi="Arial" w:cs="Arial"/>
                <w:color w:val="0D0D0D"/>
                <w:lang w:eastAsia="en-GB"/>
              </w:rPr>
            </w:pPr>
          </w:p>
          <w:p w14:paraId="5C28F38D" w14:textId="2A143E04" w:rsidR="00E52641" w:rsidRPr="000B796F" w:rsidRDefault="00E52641" w:rsidP="004D387E">
            <w:pPr>
              <w:spacing w:after="0" w:line="288" w:lineRule="auto"/>
              <w:rPr>
                <w:rFonts w:ascii="Arial" w:eastAsia="Times New Roman" w:hAnsi="Arial" w:cs="Arial"/>
                <w:color w:val="0D0D0D"/>
                <w:lang w:eastAsia="en-GB"/>
              </w:rPr>
            </w:pPr>
          </w:p>
          <w:p w14:paraId="659BF877" w14:textId="2B97E558" w:rsidR="00E52641" w:rsidRPr="000B796F" w:rsidRDefault="00E52641" w:rsidP="004D387E">
            <w:pPr>
              <w:spacing w:after="0" w:line="288" w:lineRule="auto"/>
              <w:rPr>
                <w:rFonts w:ascii="Arial" w:eastAsia="Times New Roman" w:hAnsi="Arial" w:cs="Arial"/>
                <w:color w:val="0D0D0D"/>
                <w:lang w:eastAsia="en-GB"/>
              </w:rPr>
            </w:pPr>
          </w:p>
          <w:p w14:paraId="7D461AF6" w14:textId="77777777" w:rsidR="00E52641" w:rsidRPr="000B796F" w:rsidRDefault="00E52641" w:rsidP="004D387E">
            <w:pPr>
              <w:spacing w:after="0" w:line="288" w:lineRule="auto"/>
              <w:rPr>
                <w:rFonts w:ascii="Arial" w:eastAsia="Times New Roman" w:hAnsi="Arial" w:cs="Arial"/>
                <w:color w:val="0D0D0D"/>
                <w:lang w:eastAsia="en-GB"/>
              </w:rPr>
            </w:pPr>
          </w:p>
          <w:p w14:paraId="737A4FDC" w14:textId="36569732" w:rsidR="00E52641" w:rsidRPr="000B796F" w:rsidRDefault="00E52641" w:rsidP="004D387E">
            <w:pPr>
              <w:spacing w:after="0" w:line="288" w:lineRule="auto"/>
              <w:rPr>
                <w:rFonts w:ascii="Arial" w:eastAsia="Times New Roman" w:hAnsi="Arial" w:cs="Arial"/>
                <w:color w:val="0D0D0D"/>
                <w:lang w:eastAsia="en-GB"/>
              </w:rPr>
            </w:pPr>
          </w:p>
          <w:p w14:paraId="32F31EC6" w14:textId="77777777" w:rsidR="00E52641" w:rsidRPr="000B796F" w:rsidRDefault="00E52641" w:rsidP="004D387E">
            <w:pPr>
              <w:spacing w:after="0" w:line="288" w:lineRule="auto"/>
              <w:rPr>
                <w:rFonts w:ascii="Arial" w:eastAsia="Times New Roman" w:hAnsi="Arial" w:cs="Arial"/>
                <w:color w:val="0D0D0D"/>
                <w:lang w:eastAsia="en-GB"/>
              </w:rPr>
            </w:pPr>
          </w:p>
          <w:p w14:paraId="12DAEF10" w14:textId="77777777" w:rsidR="00D9594E" w:rsidRPr="000B796F" w:rsidRDefault="00D9594E" w:rsidP="004D387E">
            <w:pPr>
              <w:spacing w:after="0" w:line="288" w:lineRule="auto"/>
              <w:rPr>
                <w:rFonts w:ascii="Arial" w:eastAsia="Times New Roman" w:hAnsi="Arial" w:cs="Arial"/>
                <w:color w:val="0D0D0D"/>
                <w:lang w:eastAsia="en-GB"/>
              </w:rPr>
            </w:pPr>
          </w:p>
          <w:p w14:paraId="41D62EA0" w14:textId="358A39DF" w:rsidR="00D9594E" w:rsidRPr="000B796F" w:rsidRDefault="00D9594E" w:rsidP="004D387E">
            <w:pPr>
              <w:spacing w:after="0" w:line="288" w:lineRule="auto"/>
              <w:rPr>
                <w:rFonts w:ascii="Arial" w:eastAsia="Times New Roman" w:hAnsi="Arial" w:cs="Arial"/>
                <w:color w:val="0D0D0D"/>
                <w:lang w:eastAsia="en-GB"/>
              </w:rPr>
            </w:pPr>
          </w:p>
        </w:tc>
        <w:tc>
          <w:tcPr>
            <w:tcW w:w="3937" w:type="dxa"/>
            <w:gridSpan w:val="2"/>
            <w:shd w:val="clear" w:color="auto" w:fill="auto"/>
            <w:tcMar>
              <w:top w:w="57" w:type="dxa"/>
              <w:bottom w:w="57" w:type="dxa"/>
            </w:tcMar>
          </w:tcPr>
          <w:p w14:paraId="7A443061" w14:textId="77777777" w:rsidR="00D9594E" w:rsidRPr="000B796F" w:rsidRDefault="00D9594E" w:rsidP="004D387E">
            <w:pPr>
              <w:spacing w:after="0" w:line="288" w:lineRule="auto"/>
              <w:rPr>
                <w:rFonts w:ascii="Arial" w:hAnsi="Arial" w:cs="Arial"/>
              </w:rPr>
            </w:pPr>
            <w:r w:rsidRPr="000B796F">
              <w:rPr>
                <w:rFonts w:ascii="Arial" w:hAnsi="Arial" w:cs="Arial"/>
              </w:rPr>
              <w:t>EEF evidence + 8 months</w:t>
            </w:r>
            <w:r w:rsidR="00E52641" w:rsidRPr="000B796F">
              <w:rPr>
                <w:rFonts w:ascii="Arial" w:hAnsi="Arial" w:cs="Arial"/>
              </w:rPr>
              <w:t xml:space="preserve"> in developing mastery strategies across the school</w:t>
            </w:r>
            <w:r w:rsidRPr="000B796F">
              <w:rPr>
                <w:rFonts w:ascii="Arial" w:hAnsi="Arial" w:cs="Arial"/>
              </w:rPr>
              <w:t xml:space="preserve"> and </w:t>
            </w:r>
            <w:r w:rsidR="00E52641" w:rsidRPr="000B796F">
              <w:rPr>
                <w:rFonts w:ascii="Arial" w:hAnsi="Arial" w:cs="Arial"/>
              </w:rPr>
              <w:t>s</w:t>
            </w:r>
            <w:r w:rsidRPr="000B796F">
              <w:rPr>
                <w:rFonts w:ascii="Arial" w:hAnsi="Arial" w:cs="Arial"/>
              </w:rPr>
              <w:t xml:space="preserve">taff training and development in metacognition strategies – EEF evidence +7 </w:t>
            </w:r>
            <w:proofErr w:type="gramStart"/>
            <w:r w:rsidRPr="000B796F">
              <w:rPr>
                <w:rFonts w:ascii="Arial" w:hAnsi="Arial" w:cs="Arial"/>
              </w:rPr>
              <w:t>months</w:t>
            </w:r>
            <w:proofErr w:type="gramEnd"/>
          </w:p>
          <w:p w14:paraId="30D8BC86" w14:textId="77777777" w:rsidR="00226713" w:rsidRPr="000B796F" w:rsidRDefault="00226713" w:rsidP="004D387E">
            <w:pPr>
              <w:spacing w:after="0" w:line="288" w:lineRule="auto"/>
              <w:rPr>
                <w:rFonts w:ascii="Arial" w:hAnsi="Arial" w:cs="Arial"/>
              </w:rPr>
            </w:pPr>
          </w:p>
          <w:p w14:paraId="78FB8227" w14:textId="77777777" w:rsidR="00226713" w:rsidRPr="000B796F" w:rsidRDefault="00226713" w:rsidP="004D387E">
            <w:pPr>
              <w:spacing w:after="0" w:line="288" w:lineRule="auto"/>
              <w:rPr>
                <w:rFonts w:ascii="Arial" w:hAnsi="Arial" w:cs="Arial"/>
              </w:rPr>
            </w:pPr>
          </w:p>
          <w:p w14:paraId="641B1EDA" w14:textId="77777777" w:rsidR="00226713" w:rsidRPr="000B796F" w:rsidRDefault="00226713" w:rsidP="004D387E">
            <w:pPr>
              <w:spacing w:after="0" w:line="288" w:lineRule="auto"/>
              <w:rPr>
                <w:rFonts w:ascii="Arial" w:hAnsi="Arial" w:cs="Arial"/>
              </w:rPr>
            </w:pPr>
          </w:p>
          <w:p w14:paraId="3D6422D4" w14:textId="77777777" w:rsidR="00226713" w:rsidRPr="000B796F" w:rsidRDefault="00226713" w:rsidP="004D387E">
            <w:pPr>
              <w:spacing w:after="0" w:line="288" w:lineRule="auto"/>
              <w:rPr>
                <w:rFonts w:ascii="Arial" w:hAnsi="Arial" w:cs="Arial"/>
              </w:rPr>
            </w:pPr>
          </w:p>
          <w:p w14:paraId="50C783F8" w14:textId="0BA705EA" w:rsidR="00226713" w:rsidRPr="000B796F" w:rsidRDefault="00226713" w:rsidP="004D387E">
            <w:pPr>
              <w:spacing w:after="0" w:line="288" w:lineRule="auto"/>
              <w:rPr>
                <w:rFonts w:ascii="Arial" w:hAnsi="Arial" w:cs="Arial"/>
              </w:rPr>
            </w:pPr>
            <w:r w:rsidRPr="000B796F">
              <w:rPr>
                <w:rFonts w:ascii="Arial" w:hAnsi="Arial" w:cs="Arial"/>
                <w:color w:val="2B3A42"/>
                <w:shd w:val="clear" w:color="auto" w:fill="FFFFFF"/>
              </w:rPr>
              <w:t>Overall, studies of oral language interventions consistently show positive impact on learning, including on oral language skills and reading comprehension. On average, pupils who participate in oral language interventions make approximately five months' additional progress over the course of a year.</w:t>
            </w:r>
          </w:p>
        </w:tc>
        <w:tc>
          <w:tcPr>
            <w:tcW w:w="4508" w:type="dxa"/>
            <w:shd w:val="clear" w:color="auto" w:fill="auto"/>
            <w:tcMar>
              <w:top w:w="57" w:type="dxa"/>
              <w:bottom w:w="57" w:type="dxa"/>
            </w:tcMar>
          </w:tcPr>
          <w:p w14:paraId="3FCD7F83" w14:textId="77777777" w:rsidR="00D9594E" w:rsidRPr="000B796F" w:rsidRDefault="00226713"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A programme of CPD to be strategically structured to ensure timely intervention for teachers.</w:t>
            </w:r>
          </w:p>
          <w:p w14:paraId="111EA4C0" w14:textId="0A1E19B9" w:rsidR="006315DA" w:rsidRPr="000B796F" w:rsidRDefault="006315DA" w:rsidP="004D387E">
            <w:pPr>
              <w:spacing w:after="0" w:line="288" w:lineRule="auto"/>
              <w:rPr>
                <w:rFonts w:ascii="Arial" w:eastAsia="Times New Roman" w:hAnsi="Arial" w:cs="Arial"/>
                <w:color w:val="0D0D0D"/>
                <w:lang w:eastAsia="en-GB"/>
              </w:rPr>
            </w:pPr>
          </w:p>
        </w:tc>
        <w:tc>
          <w:tcPr>
            <w:tcW w:w="1017" w:type="dxa"/>
            <w:shd w:val="clear" w:color="auto" w:fill="auto"/>
          </w:tcPr>
          <w:p w14:paraId="5FA3238E" w14:textId="73DF4152" w:rsidR="00D9594E" w:rsidRPr="000B796F" w:rsidRDefault="00226713"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CL/HM</w:t>
            </w:r>
          </w:p>
        </w:tc>
        <w:tc>
          <w:tcPr>
            <w:tcW w:w="1878" w:type="dxa"/>
            <w:shd w:val="clear" w:color="auto" w:fill="auto"/>
          </w:tcPr>
          <w:p w14:paraId="075707CE" w14:textId="77777777" w:rsidR="00D9594E" w:rsidRPr="000B796F" w:rsidRDefault="00226713"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Ongoing monitoring of impact through accountability frameworks. </w:t>
            </w:r>
          </w:p>
          <w:p w14:paraId="2D5AA045" w14:textId="77777777" w:rsidR="00226713" w:rsidRPr="000B796F" w:rsidRDefault="00226713" w:rsidP="004D387E">
            <w:pPr>
              <w:spacing w:after="0" w:line="288" w:lineRule="auto"/>
              <w:rPr>
                <w:rFonts w:ascii="Arial" w:eastAsia="Times New Roman" w:hAnsi="Arial" w:cs="Arial"/>
                <w:color w:val="0D0D0D"/>
                <w:lang w:eastAsia="en-GB"/>
              </w:rPr>
            </w:pPr>
          </w:p>
          <w:p w14:paraId="7F504ED9" w14:textId="4CC5464F" w:rsidR="00226713" w:rsidRPr="000B796F" w:rsidRDefault="00226713"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£5245</w:t>
            </w:r>
          </w:p>
          <w:p w14:paraId="4727237C" w14:textId="43891D45" w:rsidR="006315DA" w:rsidRPr="000B796F" w:rsidRDefault="006315DA" w:rsidP="004D387E">
            <w:pPr>
              <w:spacing w:after="0" w:line="288" w:lineRule="auto"/>
              <w:rPr>
                <w:rFonts w:ascii="Arial" w:eastAsia="Times New Roman" w:hAnsi="Arial" w:cs="Arial"/>
                <w:color w:val="0D0D0D"/>
                <w:lang w:eastAsia="en-GB"/>
              </w:rPr>
            </w:pPr>
          </w:p>
          <w:p w14:paraId="7E34B601" w14:textId="60D36C7F" w:rsidR="006315DA" w:rsidRPr="000B796F" w:rsidRDefault="006315DA"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w:t>
            </w:r>
            <w:r w:rsidR="009C6E68" w:rsidRPr="000B796F">
              <w:rPr>
                <w:rFonts w:ascii="Arial" w:eastAsia="Times New Roman" w:hAnsi="Arial" w:cs="Arial"/>
                <w:color w:val="0D0D0D"/>
                <w:lang w:eastAsia="en-GB"/>
              </w:rPr>
              <w:t>3</w:t>
            </w:r>
            <w:r w:rsidRPr="000B796F">
              <w:rPr>
                <w:rFonts w:ascii="Arial" w:eastAsia="Times New Roman" w:hAnsi="Arial" w:cs="Arial"/>
                <w:color w:val="0D0D0D"/>
                <w:lang w:eastAsia="en-GB"/>
              </w:rPr>
              <w:t>750</w:t>
            </w:r>
          </w:p>
          <w:p w14:paraId="2D7A3FB5" w14:textId="77777777" w:rsidR="0060444F" w:rsidRPr="000B796F" w:rsidRDefault="0060444F" w:rsidP="004D387E">
            <w:pPr>
              <w:spacing w:after="0" w:line="288" w:lineRule="auto"/>
              <w:rPr>
                <w:rFonts w:ascii="Arial" w:eastAsia="Times New Roman" w:hAnsi="Arial" w:cs="Arial"/>
                <w:color w:val="0D0D0D"/>
                <w:lang w:eastAsia="en-GB"/>
              </w:rPr>
            </w:pPr>
          </w:p>
          <w:p w14:paraId="5D852BBE" w14:textId="77777777" w:rsidR="0060444F" w:rsidRPr="000B796F" w:rsidRDefault="0060444F" w:rsidP="004D387E">
            <w:pPr>
              <w:spacing w:after="0" w:line="288" w:lineRule="auto"/>
              <w:rPr>
                <w:rFonts w:ascii="Arial" w:eastAsia="Times New Roman" w:hAnsi="Arial" w:cs="Arial"/>
                <w:color w:val="0D0D0D"/>
                <w:lang w:eastAsia="en-GB"/>
              </w:rPr>
            </w:pPr>
          </w:p>
          <w:p w14:paraId="7295AFD2" w14:textId="77777777" w:rsidR="0060444F" w:rsidRPr="000B796F" w:rsidRDefault="0060444F" w:rsidP="004D387E">
            <w:pPr>
              <w:spacing w:after="0" w:line="288" w:lineRule="auto"/>
              <w:rPr>
                <w:rFonts w:ascii="Arial" w:eastAsia="Times New Roman" w:hAnsi="Arial" w:cs="Arial"/>
                <w:color w:val="0D0D0D"/>
                <w:lang w:eastAsia="en-GB"/>
              </w:rPr>
            </w:pPr>
          </w:p>
          <w:p w14:paraId="1BEDF3D6" w14:textId="77777777" w:rsidR="0060444F" w:rsidRPr="000B796F" w:rsidRDefault="0060444F" w:rsidP="004D387E">
            <w:pPr>
              <w:spacing w:after="0" w:line="288" w:lineRule="auto"/>
              <w:rPr>
                <w:rFonts w:ascii="Arial" w:eastAsia="Times New Roman" w:hAnsi="Arial" w:cs="Arial"/>
                <w:color w:val="0D0D0D"/>
                <w:lang w:eastAsia="en-GB"/>
              </w:rPr>
            </w:pPr>
          </w:p>
          <w:p w14:paraId="0698149B" w14:textId="77777777" w:rsidR="0060444F" w:rsidRPr="000B796F" w:rsidRDefault="0060444F" w:rsidP="004D387E">
            <w:pPr>
              <w:spacing w:after="0" w:line="288" w:lineRule="auto"/>
              <w:rPr>
                <w:rFonts w:ascii="Arial" w:eastAsia="Times New Roman" w:hAnsi="Arial" w:cs="Arial"/>
                <w:color w:val="0D0D0D"/>
                <w:lang w:eastAsia="en-GB"/>
              </w:rPr>
            </w:pPr>
          </w:p>
          <w:p w14:paraId="2D5AF4A4" w14:textId="77777777" w:rsidR="0060444F" w:rsidRPr="000B796F" w:rsidRDefault="0060444F" w:rsidP="004D387E">
            <w:pPr>
              <w:spacing w:after="0" w:line="288" w:lineRule="auto"/>
              <w:rPr>
                <w:rFonts w:ascii="Arial" w:eastAsia="Times New Roman" w:hAnsi="Arial" w:cs="Arial"/>
                <w:color w:val="0D0D0D"/>
                <w:lang w:eastAsia="en-GB"/>
              </w:rPr>
            </w:pPr>
          </w:p>
          <w:p w14:paraId="51632AB8" w14:textId="77777777" w:rsidR="0060444F" w:rsidRPr="000B796F" w:rsidRDefault="0060444F" w:rsidP="004D387E">
            <w:pPr>
              <w:spacing w:after="0" w:line="288" w:lineRule="auto"/>
              <w:rPr>
                <w:rFonts w:ascii="Arial" w:eastAsia="Times New Roman" w:hAnsi="Arial" w:cs="Arial"/>
                <w:color w:val="0D0D0D"/>
                <w:lang w:eastAsia="en-GB"/>
              </w:rPr>
            </w:pPr>
          </w:p>
          <w:p w14:paraId="6CECF389" w14:textId="77777777" w:rsidR="0060444F" w:rsidRPr="000B796F" w:rsidRDefault="0060444F" w:rsidP="004D387E">
            <w:pPr>
              <w:spacing w:after="0" w:line="288" w:lineRule="auto"/>
              <w:rPr>
                <w:rFonts w:ascii="Arial" w:eastAsia="Times New Roman" w:hAnsi="Arial" w:cs="Arial"/>
                <w:color w:val="0D0D0D"/>
                <w:lang w:eastAsia="en-GB"/>
              </w:rPr>
            </w:pPr>
          </w:p>
          <w:p w14:paraId="30919296" w14:textId="77777777" w:rsidR="0060444F" w:rsidRPr="000B796F" w:rsidRDefault="0060444F" w:rsidP="004D387E">
            <w:pPr>
              <w:spacing w:after="0" w:line="288" w:lineRule="auto"/>
              <w:rPr>
                <w:rFonts w:ascii="Arial" w:eastAsia="Times New Roman" w:hAnsi="Arial" w:cs="Arial"/>
                <w:color w:val="0D0D0D"/>
                <w:lang w:eastAsia="en-GB"/>
              </w:rPr>
            </w:pPr>
          </w:p>
          <w:p w14:paraId="3EF84EFD" w14:textId="77777777" w:rsidR="0060444F" w:rsidRPr="000B796F" w:rsidRDefault="0060444F" w:rsidP="004D387E">
            <w:pPr>
              <w:spacing w:after="0" w:line="288" w:lineRule="auto"/>
              <w:rPr>
                <w:rFonts w:ascii="Arial" w:eastAsia="Times New Roman" w:hAnsi="Arial" w:cs="Arial"/>
                <w:color w:val="0D0D0D"/>
                <w:lang w:eastAsia="en-GB"/>
              </w:rPr>
            </w:pPr>
          </w:p>
          <w:p w14:paraId="7C36F3FA" w14:textId="77777777" w:rsidR="0060444F" w:rsidRPr="000B796F" w:rsidRDefault="0060444F" w:rsidP="004D387E">
            <w:pPr>
              <w:spacing w:after="0" w:line="288" w:lineRule="auto"/>
              <w:rPr>
                <w:rFonts w:ascii="Arial" w:eastAsia="Times New Roman" w:hAnsi="Arial" w:cs="Arial"/>
                <w:color w:val="0D0D0D"/>
                <w:lang w:eastAsia="en-GB"/>
              </w:rPr>
            </w:pPr>
          </w:p>
          <w:p w14:paraId="5DC9F2D2" w14:textId="77777777" w:rsidR="0060444F" w:rsidRPr="000B796F" w:rsidRDefault="0060444F" w:rsidP="004D387E">
            <w:pPr>
              <w:spacing w:after="0" w:line="288" w:lineRule="auto"/>
              <w:rPr>
                <w:rFonts w:ascii="Arial" w:eastAsia="Times New Roman" w:hAnsi="Arial" w:cs="Arial"/>
                <w:color w:val="0D0D0D"/>
                <w:lang w:eastAsia="en-GB"/>
              </w:rPr>
            </w:pPr>
          </w:p>
          <w:p w14:paraId="1097D535" w14:textId="2BE7FAAE" w:rsidR="0060444F" w:rsidRPr="000B796F" w:rsidRDefault="0060444F" w:rsidP="004D387E">
            <w:pPr>
              <w:spacing w:after="0" w:line="288" w:lineRule="auto"/>
              <w:rPr>
                <w:rFonts w:ascii="Arial" w:eastAsia="Times New Roman" w:hAnsi="Arial" w:cs="Arial"/>
                <w:color w:val="0D0D0D"/>
                <w:lang w:eastAsia="en-GB"/>
              </w:rPr>
            </w:pPr>
          </w:p>
        </w:tc>
      </w:tr>
      <w:tr w:rsidR="0075431D" w:rsidRPr="004D387E" w14:paraId="5AE2740B" w14:textId="77777777" w:rsidTr="00A339B8">
        <w:trPr>
          <w:trHeight w:hRule="exact" w:val="2198"/>
        </w:trPr>
        <w:tc>
          <w:tcPr>
            <w:tcW w:w="2122" w:type="dxa"/>
            <w:gridSpan w:val="3"/>
            <w:shd w:val="clear" w:color="auto" w:fill="auto"/>
            <w:tcMar>
              <w:top w:w="57" w:type="dxa"/>
              <w:bottom w:w="57" w:type="dxa"/>
            </w:tcMar>
          </w:tcPr>
          <w:p w14:paraId="5EF0C50C" w14:textId="2AE109F2" w:rsidR="0075431D" w:rsidRPr="000B796F" w:rsidRDefault="00A339B8" w:rsidP="004D387E">
            <w:pPr>
              <w:spacing w:after="0" w:line="288" w:lineRule="auto"/>
              <w:rPr>
                <w:rFonts w:ascii="Arial" w:hAnsi="Arial" w:cs="Arial"/>
              </w:rPr>
            </w:pPr>
            <w:r w:rsidRPr="000B796F">
              <w:rPr>
                <w:rFonts w:ascii="Arial" w:hAnsi="Arial" w:cs="Arial"/>
              </w:rPr>
              <w:lastRenderedPageBreak/>
              <w:t xml:space="preserve">Accelerated Reader training for all staff in using data </w:t>
            </w:r>
            <w:proofErr w:type="gramStart"/>
            <w:r w:rsidRPr="000B796F">
              <w:rPr>
                <w:rFonts w:ascii="Arial" w:hAnsi="Arial" w:cs="Arial"/>
              </w:rPr>
              <w:t>efficiently  and</w:t>
            </w:r>
            <w:proofErr w:type="gramEnd"/>
            <w:r w:rsidRPr="000B796F">
              <w:rPr>
                <w:rFonts w:ascii="Arial" w:hAnsi="Arial" w:cs="Arial"/>
              </w:rPr>
              <w:t xml:space="preserve"> with greater independence.</w:t>
            </w:r>
          </w:p>
        </w:tc>
        <w:tc>
          <w:tcPr>
            <w:tcW w:w="1984" w:type="dxa"/>
            <w:shd w:val="clear" w:color="auto" w:fill="auto"/>
            <w:tcMar>
              <w:top w:w="57" w:type="dxa"/>
              <w:bottom w:w="57" w:type="dxa"/>
            </w:tcMar>
          </w:tcPr>
          <w:p w14:paraId="55C448F5" w14:textId="21BA559F" w:rsidR="0075431D" w:rsidRPr="000B796F" w:rsidRDefault="00A339B8"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Staff are better equipped to analyse data from AR thus swiftly intervening and accelerating the progress of struggling readers. </w:t>
            </w:r>
          </w:p>
        </w:tc>
        <w:tc>
          <w:tcPr>
            <w:tcW w:w="3937" w:type="dxa"/>
            <w:gridSpan w:val="2"/>
            <w:shd w:val="clear" w:color="auto" w:fill="auto"/>
            <w:tcMar>
              <w:top w:w="57" w:type="dxa"/>
              <w:bottom w:w="57" w:type="dxa"/>
            </w:tcMar>
          </w:tcPr>
          <w:p w14:paraId="6E7B6480" w14:textId="77777777" w:rsidR="0075431D" w:rsidRPr="000B796F" w:rsidRDefault="006178DC" w:rsidP="004D387E">
            <w:pPr>
              <w:spacing w:after="0" w:line="288" w:lineRule="auto"/>
              <w:rPr>
                <w:rFonts w:ascii="Arial" w:hAnsi="Arial" w:cs="Arial"/>
                <w:color w:val="2B3A42"/>
                <w:shd w:val="clear" w:color="auto" w:fill="FFFFFF"/>
              </w:rPr>
            </w:pPr>
            <w:r w:rsidRPr="000B796F">
              <w:rPr>
                <w:rFonts w:ascii="Arial" w:hAnsi="Arial" w:cs="Arial"/>
                <w:color w:val="2B3A42"/>
                <w:shd w:val="clear" w:color="auto" w:fill="FFFFFF"/>
              </w:rPr>
              <w:t xml:space="preserve">EEF states that “The costs of providing more effective feedback are not high. However, it is likely to require sustained professional development to improve practice, and this includes active inquiry and evaluation.” </w:t>
            </w:r>
          </w:p>
          <w:p w14:paraId="662FB28C" w14:textId="345B29BD" w:rsidR="006178DC" w:rsidRPr="000B796F" w:rsidRDefault="006178DC" w:rsidP="004D387E">
            <w:pPr>
              <w:spacing w:after="0" w:line="288" w:lineRule="auto"/>
              <w:rPr>
                <w:rFonts w:ascii="Arial" w:hAnsi="Arial" w:cs="Arial"/>
              </w:rPr>
            </w:pPr>
            <w:r w:rsidRPr="000B796F">
              <w:rPr>
                <w:rFonts w:ascii="Arial" w:hAnsi="Arial" w:cs="Arial"/>
                <w:color w:val="2B3A42"/>
                <w:shd w:val="clear" w:color="auto" w:fill="FFFFFF"/>
              </w:rPr>
              <w:t> A recent meta-analysis of studies focusing on formative assessment in schools indicates the gains can be more modest, suggesting that an improvement of about three months' additional progress is achievable in schools or nearer four months when the approach is supported with professional development.</w:t>
            </w:r>
          </w:p>
        </w:tc>
        <w:tc>
          <w:tcPr>
            <w:tcW w:w="4508" w:type="dxa"/>
            <w:shd w:val="clear" w:color="auto" w:fill="auto"/>
            <w:tcMar>
              <w:top w:w="57" w:type="dxa"/>
              <w:bottom w:w="57" w:type="dxa"/>
            </w:tcMar>
          </w:tcPr>
          <w:p w14:paraId="4EE19301" w14:textId="4310D534" w:rsidR="0075431D" w:rsidRPr="000B796F" w:rsidRDefault="006178DC"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HM to oversee staff training of AR both internally and externally and monitor the impact of data analysis and intervention.</w:t>
            </w:r>
          </w:p>
        </w:tc>
        <w:tc>
          <w:tcPr>
            <w:tcW w:w="1017" w:type="dxa"/>
            <w:shd w:val="clear" w:color="auto" w:fill="auto"/>
          </w:tcPr>
          <w:p w14:paraId="3ED167A7" w14:textId="71A62F5D" w:rsidR="0075431D" w:rsidRPr="000B796F" w:rsidRDefault="006178DC"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HM</w:t>
            </w:r>
          </w:p>
        </w:tc>
        <w:tc>
          <w:tcPr>
            <w:tcW w:w="1878" w:type="dxa"/>
            <w:shd w:val="clear" w:color="auto" w:fill="auto"/>
          </w:tcPr>
          <w:p w14:paraId="028246CA" w14:textId="4BA6E0A2" w:rsidR="0075431D" w:rsidRPr="000B796F" w:rsidRDefault="006178DC"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Every 3 weeks.</w:t>
            </w:r>
          </w:p>
        </w:tc>
      </w:tr>
      <w:tr w:rsidR="006B3DB9" w:rsidRPr="004D387E" w14:paraId="7F085A41" w14:textId="77777777" w:rsidTr="006315DA">
        <w:trPr>
          <w:trHeight w:hRule="exact" w:val="4061"/>
        </w:trPr>
        <w:tc>
          <w:tcPr>
            <w:tcW w:w="2122" w:type="dxa"/>
            <w:gridSpan w:val="3"/>
            <w:shd w:val="clear" w:color="auto" w:fill="auto"/>
            <w:tcMar>
              <w:top w:w="57" w:type="dxa"/>
              <w:bottom w:w="57" w:type="dxa"/>
            </w:tcMar>
          </w:tcPr>
          <w:p w14:paraId="62F7DA58" w14:textId="0922ED1C" w:rsidR="004A7C4E" w:rsidRPr="000B796F" w:rsidRDefault="004A7C4E" w:rsidP="004D387E">
            <w:pPr>
              <w:spacing w:after="0" w:line="288" w:lineRule="auto"/>
              <w:rPr>
                <w:rFonts w:ascii="Arial" w:hAnsi="Arial" w:cs="Arial"/>
              </w:rPr>
            </w:pPr>
          </w:p>
        </w:tc>
        <w:tc>
          <w:tcPr>
            <w:tcW w:w="1984" w:type="dxa"/>
            <w:shd w:val="clear" w:color="auto" w:fill="auto"/>
            <w:tcMar>
              <w:top w:w="57" w:type="dxa"/>
              <w:bottom w:w="57" w:type="dxa"/>
            </w:tcMar>
          </w:tcPr>
          <w:p w14:paraId="59804420" w14:textId="34B46F69" w:rsidR="004A7C4E" w:rsidRPr="000B796F" w:rsidRDefault="004A7C4E" w:rsidP="004D387E">
            <w:pPr>
              <w:spacing w:after="0" w:line="288" w:lineRule="auto"/>
              <w:rPr>
                <w:rFonts w:ascii="Arial" w:eastAsia="Times New Roman" w:hAnsi="Arial" w:cs="Arial"/>
                <w:color w:val="0D0D0D"/>
                <w:lang w:eastAsia="en-GB"/>
              </w:rPr>
            </w:pPr>
          </w:p>
        </w:tc>
        <w:tc>
          <w:tcPr>
            <w:tcW w:w="3937" w:type="dxa"/>
            <w:gridSpan w:val="2"/>
            <w:shd w:val="clear" w:color="auto" w:fill="auto"/>
            <w:tcMar>
              <w:top w:w="57" w:type="dxa"/>
              <w:bottom w:w="57" w:type="dxa"/>
            </w:tcMar>
          </w:tcPr>
          <w:p w14:paraId="28C25785" w14:textId="44C382E0" w:rsidR="0018660B" w:rsidRPr="000B796F" w:rsidRDefault="006178DC" w:rsidP="004D387E">
            <w:pPr>
              <w:spacing w:after="0" w:line="288" w:lineRule="auto"/>
              <w:rPr>
                <w:rFonts w:ascii="Arial" w:hAnsi="Arial" w:cs="Arial"/>
              </w:rPr>
            </w:pPr>
            <w:r w:rsidRPr="000B796F">
              <w:rPr>
                <w:rFonts w:ascii="Arial" w:hAnsi="Arial" w:cs="Arial"/>
                <w:color w:val="2B3A42"/>
                <w:shd w:val="clear" w:color="auto" w:fill="FFFFFF"/>
              </w:rPr>
              <w:t xml:space="preserve"> EEF also state </w:t>
            </w:r>
            <w:proofErr w:type="gramStart"/>
            <w:r w:rsidRPr="000B796F">
              <w:rPr>
                <w:rFonts w:ascii="Arial" w:hAnsi="Arial" w:cs="Arial"/>
                <w:color w:val="2B3A42"/>
                <w:shd w:val="clear" w:color="auto" w:fill="FFFFFF"/>
              </w:rPr>
              <w:t>that  “</w:t>
            </w:r>
            <w:proofErr w:type="gramEnd"/>
            <w:r w:rsidRPr="000B796F">
              <w:rPr>
                <w:rFonts w:ascii="Arial" w:hAnsi="Arial" w:cs="Arial"/>
                <w:color w:val="2B3A42"/>
                <w:shd w:val="clear" w:color="auto" w:fill="FFFFFF"/>
              </w:rPr>
              <w:t>A recent meta-analysis of studies focusing on formative assessment in schools indicates the gains can be more modest, suggesting that an improvement of about three months' additional progress is achievable in schools or nearer four months when the approach is supported with professional development.”</w:t>
            </w:r>
          </w:p>
        </w:tc>
        <w:tc>
          <w:tcPr>
            <w:tcW w:w="4508" w:type="dxa"/>
            <w:shd w:val="clear" w:color="auto" w:fill="auto"/>
            <w:tcMar>
              <w:top w:w="57" w:type="dxa"/>
              <w:bottom w:w="57" w:type="dxa"/>
            </w:tcMar>
          </w:tcPr>
          <w:p w14:paraId="42A43F44" w14:textId="0BB187D3" w:rsidR="004A7C4E" w:rsidRPr="000B796F" w:rsidRDefault="004A7C4E" w:rsidP="004D387E">
            <w:pPr>
              <w:spacing w:after="0" w:line="288" w:lineRule="auto"/>
              <w:rPr>
                <w:rFonts w:ascii="Arial" w:eastAsia="Times New Roman" w:hAnsi="Arial" w:cs="Arial"/>
                <w:color w:val="0D0D0D"/>
                <w:lang w:eastAsia="en-GB"/>
              </w:rPr>
            </w:pPr>
          </w:p>
        </w:tc>
        <w:tc>
          <w:tcPr>
            <w:tcW w:w="1017" w:type="dxa"/>
            <w:shd w:val="clear" w:color="auto" w:fill="auto"/>
          </w:tcPr>
          <w:p w14:paraId="321BE527" w14:textId="1FE085F3" w:rsidR="004A7C4E" w:rsidRPr="000B796F" w:rsidRDefault="001B1145"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HM</w:t>
            </w:r>
          </w:p>
        </w:tc>
        <w:tc>
          <w:tcPr>
            <w:tcW w:w="1878" w:type="dxa"/>
            <w:shd w:val="clear" w:color="auto" w:fill="auto"/>
          </w:tcPr>
          <w:p w14:paraId="7332CDA6" w14:textId="5038BE8C" w:rsidR="004A7C4E" w:rsidRPr="000B796F" w:rsidRDefault="0077492C"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w:t>
            </w:r>
            <w:r w:rsidR="009C6E68" w:rsidRPr="000B796F">
              <w:rPr>
                <w:rFonts w:ascii="Arial" w:eastAsia="Times New Roman" w:hAnsi="Arial" w:cs="Arial"/>
                <w:color w:val="0D0D0D"/>
                <w:lang w:eastAsia="en-GB"/>
              </w:rPr>
              <w:t>2</w:t>
            </w:r>
            <w:r w:rsidR="00226713" w:rsidRPr="000B796F">
              <w:rPr>
                <w:rFonts w:ascii="Arial" w:eastAsia="Times New Roman" w:hAnsi="Arial" w:cs="Arial"/>
                <w:color w:val="0D0D0D"/>
                <w:lang w:eastAsia="en-GB"/>
              </w:rPr>
              <w:t>000</w:t>
            </w:r>
          </w:p>
        </w:tc>
      </w:tr>
      <w:tr w:rsidR="004D387E" w:rsidRPr="004D387E" w14:paraId="1780452E" w14:textId="77777777" w:rsidTr="00670091">
        <w:trPr>
          <w:trHeight w:hRule="exact" w:val="340"/>
        </w:trPr>
        <w:tc>
          <w:tcPr>
            <w:tcW w:w="13568" w:type="dxa"/>
            <w:gridSpan w:val="8"/>
            <w:shd w:val="clear" w:color="auto" w:fill="auto"/>
            <w:tcMar>
              <w:top w:w="57" w:type="dxa"/>
              <w:bottom w:w="57" w:type="dxa"/>
            </w:tcMar>
          </w:tcPr>
          <w:p w14:paraId="1FD34ECC" w14:textId="69ADECDD" w:rsidR="004D387E" w:rsidRPr="004D387E" w:rsidRDefault="004D387E" w:rsidP="004D387E">
            <w:pPr>
              <w:spacing w:after="0" w:line="288" w:lineRule="auto"/>
              <w:jc w:val="right"/>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Total budgeted cost</w:t>
            </w:r>
          </w:p>
        </w:tc>
        <w:tc>
          <w:tcPr>
            <w:tcW w:w="1878" w:type="dxa"/>
            <w:shd w:val="clear" w:color="auto" w:fill="auto"/>
          </w:tcPr>
          <w:p w14:paraId="0882A854" w14:textId="659A86F1" w:rsidR="004D387E" w:rsidRPr="004D387E" w:rsidRDefault="0060444F" w:rsidP="004D387E">
            <w:pPr>
              <w:spacing w:after="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w:t>
            </w:r>
            <w:r w:rsidR="009C6E68">
              <w:rPr>
                <w:rFonts w:ascii="Arial" w:eastAsia="Times New Roman" w:hAnsi="Arial" w:cs="Arial"/>
                <w:color w:val="0D0D0D"/>
                <w:sz w:val="24"/>
                <w:szCs w:val="24"/>
                <w:lang w:eastAsia="en-GB"/>
              </w:rPr>
              <w:t>7</w:t>
            </w:r>
            <w:r w:rsidR="003F232C">
              <w:rPr>
                <w:rFonts w:ascii="Arial" w:eastAsia="Times New Roman" w:hAnsi="Arial" w:cs="Arial"/>
                <w:color w:val="0D0D0D"/>
                <w:sz w:val="24"/>
                <w:szCs w:val="24"/>
                <w:lang w:eastAsia="en-GB"/>
              </w:rPr>
              <w:t>,</w:t>
            </w:r>
            <w:r w:rsidR="009C6E68">
              <w:rPr>
                <w:rFonts w:ascii="Arial" w:eastAsia="Times New Roman" w:hAnsi="Arial" w:cs="Arial"/>
                <w:color w:val="0D0D0D"/>
                <w:sz w:val="24"/>
                <w:szCs w:val="24"/>
                <w:lang w:eastAsia="en-GB"/>
              </w:rPr>
              <w:t>435</w:t>
            </w:r>
          </w:p>
        </w:tc>
      </w:tr>
      <w:tr w:rsidR="004D387E" w:rsidRPr="004D387E" w14:paraId="7F96B7FF" w14:textId="77777777" w:rsidTr="00670091">
        <w:trPr>
          <w:trHeight w:hRule="exact" w:val="340"/>
        </w:trPr>
        <w:tc>
          <w:tcPr>
            <w:tcW w:w="15446" w:type="dxa"/>
            <w:gridSpan w:val="9"/>
            <w:shd w:val="clear" w:color="auto" w:fill="auto"/>
            <w:tcMar>
              <w:top w:w="57" w:type="dxa"/>
              <w:bottom w:w="57" w:type="dxa"/>
            </w:tcMar>
          </w:tcPr>
          <w:p w14:paraId="2EEAC510" w14:textId="77777777" w:rsidR="004D387E" w:rsidRPr="004D387E" w:rsidRDefault="004D387E" w:rsidP="004D387E">
            <w:pPr>
              <w:numPr>
                <w:ilvl w:val="0"/>
                <w:numId w:val="2"/>
              </w:numPr>
              <w:spacing w:after="0" w:line="240" w:lineRule="auto"/>
              <w:ind w:left="426" w:hanging="142"/>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Targeted support</w:t>
            </w:r>
          </w:p>
        </w:tc>
      </w:tr>
      <w:tr w:rsidR="006B3DB9" w:rsidRPr="004D387E" w14:paraId="3F799B21" w14:textId="77777777" w:rsidTr="006315DA">
        <w:trPr>
          <w:trHeight w:hRule="exact" w:val="765"/>
        </w:trPr>
        <w:tc>
          <w:tcPr>
            <w:tcW w:w="2122" w:type="dxa"/>
            <w:gridSpan w:val="3"/>
            <w:shd w:val="clear" w:color="auto" w:fill="auto"/>
            <w:tcMar>
              <w:top w:w="57" w:type="dxa"/>
              <w:bottom w:w="57" w:type="dxa"/>
            </w:tcMar>
          </w:tcPr>
          <w:p w14:paraId="541DB2E3" w14:textId="77777777" w:rsidR="004D387E" w:rsidRPr="004D387E" w:rsidRDefault="004D387E" w:rsidP="004D387E">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Action</w:t>
            </w:r>
          </w:p>
        </w:tc>
        <w:tc>
          <w:tcPr>
            <w:tcW w:w="1984" w:type="dxa"/>
            <w:shd w:val="clear" w:color="auto" w:fill="auto"/>
            <w:tcMar>
              <w:top w:w="57" w:type="dxa"/>
              <w:bottom w:w="57" w:type="dxa"/>
            </w:tcMar>
          </w:tcPr>
          <w:p w14:paraId="1264950B" w14:textId="77777777" w:rsidR="004D387E" w:rsidRPr="004D387E" w:rsidRDefault="004D387E" w:rsidP="004D387E">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Intended outcome</w:t>
            </w:r>
          </w:p>
        </w:tc>
        <w:tc>
          <w:tcPr>
            <w:tcW w:w="3937" w:type="dxa"/>
            <w:gridSpan w:val="2"/>
            <w:shd w:val="clear" w:color="auto" w:fill="auto"/>
            <w:tcMar>
              <w:top w:w="57" w:type="dxa"/>
              <w:bottom w:w="57" w:type="dxa"/>
            </w:tcMar>
          </w:tcPr>
          <w:p w14:paraId="37B69406" w14:textId="77777777" w:rsidR="004D387E" w:rsidRPr="004D387E" w:rsidRDefault="004D387E" w:rsidP="004D387E">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What is the evidence and rationale for this choice?</w:t>
            </w:r>
          </w:p>
        </w:tc>
        <w:tc>
          <w:tcPr>
            <w:tcW w:w="4508" w:type="dxa"/>
            <w:shd w:val="clear" w:color="auto" w:fill="auto"/>
            <w:tcMar>
              <w:top w:w="57" w:type="dxa"/>
              <w:bottom w:w="57" w:type="dxa"/>
            </w:tcMar>
          </w:tcPr>
          <w:p w14:paraId="72597987" w14:textId="77777777" w:rsidR="004D387E" w:rsidRPr="004D387E" w:rsidRDefault="004D387E" w:rsidP="004D387E">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How will you ensure it is implemented well?</w:t>
            </w:r>
          </w:p>
        </w:tc>
        <w:tc>
          <w:tcPr>
            <w:tcW w:w="1017" w:type="dxa"/>
            <w:shd w:val="clear" w:color="auto" w:fill="auto"/>
          </w:tcPr>
          <w:p w14:paraId="6D981797" w14:textId="77777777" w:rsidR="004D387E" w:rsidRPr="004D387E" w:rsidRDefault="004D387E" w:rsidP="004D387E">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Staff lead</w:t>
            </w:r>
          </w:p>
        </w:tc>
        <w:tc>
          <w:tcPr>
            <w:tcW w:w="1878" w:type="dxa"/>
            <w:shd w:val="clear" w:color="auto" w:fill="auto"/>
          </w:tcPr>
          <w:p w14:paraId="7ECDFD41" w14:textId="77777777" w:rsidR="004D387E" w:rsidRPr="004D387E" w:rsidRDefault="004D387E" w:rsidP="004D387E">
            <w:pPr>
              <w:spacing w:after="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When will you review implementation?</w:t>
            </w:r>
          </w:p>
        </w:tc>
      </w:tr>
      <w:tr w:rsidR="006B3DB9" w:rsidRPr="004D387E" w14:paraId="386CBBB4" w14:textId="77777777" w:rsidTr="006315DA">
        <w:trPr>
          <w:trHeight w:hRule="exact" w:val="6032"/>
        </w:trPr>
        <w:tc>
          <w:tcPr>
            <w:tcW w:w="2122" w:type="dxa"/>
            <w:gridSpan w:val="3"/>
            <w:shd w:val="clear" w:color="auto" w:fill="auto"/>
            <w:tcMar>
              <w:top w:w="57" w:type="dxa"/>
              <w:bottom w:w="57" w:type="dxa"/>
            </w:tcMar>
          </w:tcPr>
          <w:p w14:paraId="569288D7" w14:textId="4174FDD0" w:rsidR="002C736D" w:rsidRPr="000B796F" w:rsidRDefault="002C736D" w:rsidP="002C736D">
            <w:pPr>
              <w:rPr>
                <w:rFonts w:ascii="Arial" w:hAnsi="Arial" w:cs="Arial"/>
              </w:rPr>
            </w:pPr>
            <w:r w:rsidRPr="000B796F">
              <w:rPr>
                <w:rFonts w:ascii="Arial" w:hAnsi="Arial" w:cs="Arial"/>
              </w:rPr>
              <w:lastRenderedPageBreak/>
              <w:t xml:space="preserve">Family support worker </w:t>
            </w:r>
            <w:proofErr w:type="gramStart"/>
            <w:r w:rsidRPr="000B796F">
              <w:rPr>
                <w:rFonts w:ascii="Arial" w:hAnsi="Arial" w:cs="Arial"/>
              </w:rPr>
              <w:t>employed</w:t>
            </w:r>
            <w:proofErr w:type="gramEnd"/>
          </w:p>
          <w:p w14:paraId="24B2F693" w14:textId="77777777" w:rsidR="002C736D" w:rsidRPr="000B796F" w:rsidRDefault="002C736D" w:rsidP="002C736D">
            <w:pPr>
              <w:spacing w:after="0" w:line="288" w:lineRule="auto"/>
              <w:rPr>
                <w:rFonts w:ascii="Arial" w:hAnsi="Arial" w:cs="Arial"/>
              </w:rPr>
            </w:pPr>
          </w:p>
          <w:p w14:paraId="00AA3B46" w14:textId="77777777" w:rsidR="002C736D" w:rsidRPr="000B796F" w:rsidRDefault="002C736D" w:rsidP="002C736D">
            <w:pPr>
              <w:spacing w:after="0" w:line="288" w:lineRule="auto"/>
              <w:rPr>
                <w:rFonts w:ascii="Arial" w:hAnsi="Arial" w:cs="Arial"/>
              </w:rPr>
            </w:pPr>
          </w:p>
          <w:p w14:paraId="3CD44E78" w14:textId="50629F43" w:rsidR="002C736D" w:rsidRPr="000B796F" w:rsidRDefault="002C736D" w:rsidP="002C736D">
            <w:pPr>
              <w:rPr>
                <w:rFonts w:ascii="Arial" w:hAnsi="Arial" w:cs="Arial"/>
              </w:rPr>
            </w:pPr>
            <w:r w:rsidRPr="000B796F">
              <w:rPr>
                <w:rFonts w:ascii="Arial" w:hAnsi="Arial" w:cs="Arial"/>
              </w:rPr>
              <w:t xml:space="preserve">Attendance officer </w:t>
            </w:r>
            <w:proofErr w:type="gramStart"/>
            <w:r w:rsidRPr="000B796F">
              <w:rPr>
                <w:rFonts w:ascii="Arial" w:hAnsi="Arial" w:cs="Arial"/>
              </w:rPr>
              <w:t>employed</w:t>
            </w:r>
            <w:proofErr w:type="gramEnd"/>
            <w:r w:rsidRPr="000B796F">
              <w:rPr>
                <w:rFonts w:ascii="Arial" w:hAnsi="Arial" w:cs="Arial"/>
              </w:rPr>
              <w:t xml:space="preserve"> </w:t>
            </w:r>
          </w:p>
          <w:p w14:paraId="72849F15" w14:textId="64D7EF59" w:rsidR="0077492C" w:rsidRPr="000B796F" w:rsidRDefault="0077492C" w:rsidP="002C736D">
            <w:pPr>
              <w:rPr>
                <w:rFonts w:ascii="Arial" w:hAnsi="Arial" w:cs="Arial"/>
              </w:rPr>
            </w:pPr>
          </w:p>
          <w:p w14:paraId="61FF7A60" w14:textId="77777777" w:rsidR="00FB5E2F" w:rsidRPr="000B796F" w:rsidRDefault="00FB5E2F" w:rsidP="002C736D">
            <w:pPr>
              <w:rPr>
                <w:rFonts w:ascii="Arial" w:hAnsi="Arial" w:cs="Arial"/>
              </w:rPr>
            </w:pPr>
          </w:p>
          <w:p w14:paraId="14A92821" w14:textId="77777777" w:rsidR="00FB5E2F" w:rsidRPr="000B796F" w:rsidRDefault="00FB5E2F" w:rsidP="002C736D">
            <w:pPr>
              <w:rPr>
                <w:rFonts w:ascii="Arial" w:hAnsi="Arial" w:cs="Arial"/>
              </w:rPr>
            </w:pPr>
          </w:p>
          <w:p w14:paraId="1DB0A60D" w14:textId="77777777" w:rsidR="002C736D" w:rsidRPr="000B796F" w:rsidRDefault="002C736D" w:rsidP="002C736D">
            <w:pPr>
              <w:spacing w:after="0" w:line="288" w:lineRule="auto"/>
              <w:rPr>
                <w:rFonts w:ascii="Arial" w:hAnsi="Arial" w:cs="Arial"/>
              </w:rPr>
            </w:pPr>
          </w:p>
          <w:p w14:paraId="1CDF0E5A" w14:textId="77777777" w:rsidR="002C736D" w:rsidRPr="000B796F" w:rsidRDefault="002C736D" w:rsidP="002C736D">
            <w:pPr>
              <w:spacing w:after="0" w:line="288" w:lineRule="auto"/>
              <w:rPr>
                <w:rFonts w:ascii="Arial" w:hAnsi="Arial" w:cs="Arial"/>
              </w:rPr>
            </w:pPr>
          </w:p>
          <w:p w14:paraId="34365891" w14:textId="77777777" w:rsidR="002C736D" w:rsidRPr="000B796F" w:rsidRDefault="002C736D" w:rsidP="002C736D">
            <w:pPr>
              <w:spacing w:after="0" w:line="288" w:lineRule="auto"/>
              <w:rPr>
                <w:rFonts w:ascii="Arial" w:hAnsi="Arial" w:cs="Arial"/>
              </w:rPr>
            </w:pPr>
          </w:p>
          <w:p w14:paraId="23F087E9" w14:textId="77777777" w:rsidR="002C736D" w:rsidRPr="000B796F" w:rsidRDefault="002C736D" w:rsidP="002C736D">
            <w:pPr>
              <w:spacing w:after="0" w:line="288" w:lineRule="auto"/>
              <w:rPr>
                <w:rFonts w:ascii="Arial" w:hAnsi="Arial" w:cs="Arial"/>
              </w:rPr>
            </w:pPr>
          </w:p>
          <w:p w14:paraId="5D9AAD94" w14:textId="77777777" w:rsidR="002C736D" w:rsidRPr="000B796F" w:rsidRDefault="002C736D" w:rsidP="002C736D">
            <w:pPr>
              <w:spacing w:after="0" w:line="288" w:lineRule="auto"/>
              <w:rPr>
                <w:rFonts w:ascii="Arial" w:hAnsi="Arial" w:cs="Arial"/>
              </w:rPr>
            </w:pPr>
          </w:p>
          <w:p w14:paraId="1201E43E" w14:textId="77777777" w:rsidR="002C736D" w:rsidRPr="000B796F" w:rsidRDefault="002C736D" w:rsidP="002C736D">
            <w:pPr>
              <w:spacing w:after="0" w:line="288" w:lineRule="auto"/>
              <w:rPr>
                <w:rFonts w:ascii="Arial" w:hAnsi="Arial" w:cs="Arial"/>
              </w:rPr>
            </w:pPr>
          </w:p>
          <w:p w14:paraId="6D9DD5AB" w14:textId="77777777" w:rsidR="002C736D" w:rsidRPr="000B796F" w:rsidRDefault="002C736D" w:rsidP="002C736D">
            <w:pPr>
              <w:spacing w:after="0" w:line="288" w:lineRule="auto"/>
              <w:rPr>
                <w:rFonts w:ascii="Arial" w:hAnsi="Arial" w:cs="Arial"/>
              </w:rPr>
            </w:pPr>
          </w:p>
          <w:p w14:paraId="5B1AF555" w14:textId="77777777" w:rsidR="002C736D" w:rsidRPr="000B796F" w:rsidRDefault="002C736D" w:rsidP="002C736D">
            <w:pPr>
              <w:spacing w:after="0" w:line="288" w:lineRule="auto"/>
              <w:rPr>
                <w:rFonts w:ascii="Arial" w:hAnsi="Arial" w:cs="Arial"/>
              </w:rPr>
            </w:pPr>
          </w:p>
          <w:p w14:paraId="3442B398" w14:textId="77777777" w:rsidR="002C736D" w:rsidRPr="000B796F" w:rsidRDefault="002C736D" w:rsidP="002C736D">
            <w:pPr>
              <w:spacing w:after="0" w:line="288" w:lineRule="auto"/>
              <w:rPr>
                <w:rFonts w:ascii="Arial" w:hAnsi="Arial" w:cs="Arial"/>
              </w:rPr>
            </w:pPr>
          </w:p>
          <w:p w14:paraId="7DF08F67" w14:textId="77777777" w:rsidR="002C736D" w:rsidRPr="000B796F" w:rsidRDefault="002C736D" w:rsidP="002C736D">
            <w:pPr>
              <w:spacing w:after="0" w:line="288" w:lineRule="auto"/>
              <w:rPr>
                <w:rFonts w:ascii="Arial" w:hAnsi="Arial" w:cs="Arial"/>
              </w:rPr>
            </w:pPr>
          </w:p>
          <w:p w14:paraId="10BA63AC" w14:textId="77777777" w:rsidR="002C736D" w:rsidRPr="000B796F" w:rsidRDefault="002C736D" w:rsidP="002C736D">
            <w:pPr>
              <w:spacing w:after="0" w:line="288" w:lineRule="auto"/>
              <w:rPr>
                <w:rFonts w:ascii="Arial" w:hAnsi="Arial" w:cs="Arial"/>
              </w:rPr>
            </w:pPr>
          </w:p>
          <w:p w14:paraId="598E7DB2" w14:textId="77777777" w:rsidR="002C736D" w:rsidRPr="000B796F" w:rsidRDefault="002C736D" w:rsidP="002C736D">
            <w:pPr>
              <w:spacing w:after="0" w:line="288" w:lineRule="auto"/>
              <w:rPr>
                <w:rFonts w:ascii="Arial" w:hAnsi="Arial" w:cs="Arial"/>
              </w:rPr>
            </w:pPr>
          </w:p>
          <w:p w14:paraId="374105D9" w14:textId="0DD90F8B" w:rsidR="002C736D" w:rsidRPr="000B796F" w:rsidRDefault="002C736D" w:rsidP="002C736D">
            <w:pPr>
              <w:spacing w:after="0" w:line="288" w:lineRule="auto"/>
              <w:rPr>
                <w:rFonts w:ascii="Arial" w:eastAsia="Times New Roman" w:hAnsi="Arial" w:cs="Arial"/>
                <w:color w:val="0D0D0D"/>
                <w:lang w:eastAsia="en-GB"/>
              </w:rPr>
            </w:pPr>
          </w:p>
        </w:tc>
        <w:tc>
          <w:tcPr>
            <w:tcW w:w="1984" w:type="dxa"/>
            <w:shd w:val="clear" w:color="auto" w:fill="auto"/>
            <w:tcMar>
              <w:top w:w="57" w:type="dxa"/>
              <w:bottom w:w="57" w:type="dxa"/>
            </w:tcMar>
          </w:tcPr>
          <w:p w14:paraId="2F324B35" w14:textId="6B1711D8" w:rsidR="002C736D" w:rsidRPr="000B796F" w:rsidRDefault="002C736D" w:rsidP="002C736D">
            <w:pPr>
              <w:rPr>
                <w:rFonts w:ascii="Arial" w:hAnsi="Arial" w:cs="Arial"/>
              </w:rPr>
            </w:pPr>
            <w:r w:rsidRPr="000B796F">
              <w:rPr>
                <w:rFonts w:ascii="Arial" w:hAnsi="Arial" w:cs="Arial"/>
              </w:rPr>
              <w:t>Impact of external factors are reduced</w:t>
            </w:r>
            <w:r w:rsidR="00094BC4" w:rsidRPr="000B796F">
              <w:rPr>
                <w:rFonts w:ascii="Arial" w:hAnsi="Arial" w:cs="Arial"/>
              </w:rPr>
              <w:t xml:space="preserve"> especially the impact of </w:t>
            </w:r>
            <w:proofErr w:type="spellStart"/>
            <w:r w:rsidR="00094BC4" w:rsidRPr="000B796F">
              <w:rPr>
                <w:rFonts w:ascii="Arial" w:hAnsi="Arial" w:cs="Arial"/>
              </w:rPr>
              <w:t>Covid</w:t>
            </w:r>
            <w:proofErr w:type="spellEnd"/>
            <w:r w:rsidR="00094BC4" w:rsidRPr="000B796F">
              <w:rPr>
                <w:rFonts w:ascii="Arial" w:hAnsi="Arial" w:cs="Arial"/>
              </w:rPr>
              <w:t xml:space="preserve"> 19 on our families. </w:t>
            </w:r>
          </w:p>
          <w:p w14:paraId="377C0F0A" w14:textId="77777777" w:rsidR="002C736D" w:rsidRPr="000B796F" w:rsidRDefault="002C736D" w:rsidP="002C736D">
            <w:pPr>
              <w:rPr>
                <w:rFonts w:ascii="Arial" w:hAnsi="Arial" w:cs="Arial"/>
              </w:rPr>
            </w:pPr>
          </w:p>
          <w:p w14:paraId="2D59C3DB" w14:textId="77777777" w:rsidR="002C736D" w:rsidRPr="000B796F" w:rsidRDefault="002C736D" w:rsidP="002C736D">
            <w:pPr>
              <w:rPr>
                <w:rFonts w:ascii="Arial" w:hAnsi="Arial" w:cs="Arial"/>
              </w:rPr>
            </w:pPr>
          </w:p>
          <w:p w14:paraId="71A9839B" w14:textId="77777777" w:rsidR="002C736D" w:rsidRPr="000B796F" w:rsidRDefault="002C736D" w:rsidP="002C736D">
            <w:pPr>
              <w:rPr>
                <w:rFonts w:ascii="Arial" w:hAnsi="Arial" w:cs="Arial"/>
              </w:rPr>
            </w:pPr>
          </w:p>
          <w:p w14:paraId="40713990" w14:textId="77777777" w:rsidR="002C736D" w:rsidRPr="000B796F" w:rsidRDefault="002C736D" w:rsidP="002C736D">
            <w:pPr>
              <w:rPr>
                <w:rFonts w:ascii="Arial" w:hAnsi="Arial" w:cs="Arial"/>
              </w:rPr>
            </w:pPr>
          </w:p>
          <w:p w14:paraId="548A2CE6" w14:textId="52BA0FF8" w:rsidR="002C736D" w:rsidRPr="000B796F" w:rsidRDefault="002C736D" w:rsidP="002C736D">
            <w:pPr>
              <w:spacing w:after="0" w:line="288" w:lineRule="auto"/>
              <w:rPr>
                <w:rFonts w:ascii="Arial" w:eastAsia="Times New Roman" w:hAnsi="Arial" w:cs="Arial"/>
                <w:color w:val="0D0D0D"/>
                <w:lang w:eastAsia="en-GB"/>
              </w:rPr>
            </w:pPr>
          </w:p>
        </w:tc>
        <w:tc>
          <w:tcPr>
            <w:tcW w:w="3937" w:type="dxa"/>
            <w:gridSpan w:val="2"/>
            <w:shd w:val="clear" w:color="auto" w:fill="auto"/>
            <w:tcMar>
              <w:top w:w="57" w:type="dxa"/>
              <w:bottom w:w="57" w:type="dxa"/>
            </w:tcMar>
          </w:tcPr>
          <w:p w14:paraId="7689995E" w14:textId="77777777" w:rsidR="002C736D" w:rsidRPr="000B796F" w:rsidRDefault="002C736D" w:rsidP="002C736D">
            <w:pPr>
              <w:rPr>
                <w:rFonts w:ascii="Arial" w:hAnsi="Arial" w:cs="Arial"/>
              </w:rPr>
            </w:pPr>
            <w:r w:rsidRPr="000B796F">
              <w:rPr>
                <w:rFonts w:ascii="Arial" w:hAnsi="Arial" w:cs="Arial"/>
              </w:rPr>
              <w:t xml:space="preserve">FSW </w:t>
            </w:r>
            <w:proofErr w:type="gramStart"/>
            <w:r w:rsidRPr="000B796F">
              <w:rPr>
                <w:rFonts w:ascii="Arial" w:hAnsi="Arial" w:cs="Arial"/>
              </w:rPr>
              <w:t>is able to</w:t>
            </w:r>
            <w:proofErr w:type="gramEnd"/>
            <w:r w:rsidRPr="000B796F">
              <w:rPr>
                <w:rFonts w:ascii="Arial" w:hAnsi="Arial" w:cs="Arial"/>
              </w:rPr>
              <w:t xml:space="preserve"> provide early help for families as required and alleviate the impact on the children.  Provides liaison with the school, providing information that then can be acted upon in the classroom.</w:t>
            </w:r>
          </w:p>
          <w:p w14:paraId="019C36E1" w14:textId="0C954452" w:rsidR="00094BC4" w:rsidRPr="000B796F" w:rsidRDefault="002C736D" w:rsidP="002C736D">
            <w:pPr>
              <w:spacing w:after="0" w:line="288" w:lineRule="auto"/>
              <w:rPr>
                <w:rFonts w:ascii="Arial" w:hAnsi="Arial" w:cs="Arial"/>
              </w:rPr>
            </w:pPr>
            <w:r w:rsidRPr="000B796F">
              <w:rPr>
                <w:rFonts w:ascii="Arial" w:hAnsi="Arial" w:cs="Arial"/>
              </w:rPr>
              <w:t xml:space="preserve">AO will intervene as soon as children’s attendance falls below 95% to ensure an action plan is in place. </w:t>
            </w:r>
          </w:p>
          <w:p w14:paraId="4A736E28" w14:textId="77777777" w:rsidR="0077492C" w:rsidRPr="000B796F" w:rsidRDefault="0077492C" w:rsidP="002C736D">
            <w:pPr>
              <w:spacing w:after="0" w:line="288" w:lineRule="auto"/>
              <w:rPr>
                <w:rFonts w:ascii="Arial" w:hAnsi="Arial" w:cs="Arial"/>
              </w:rPr>
            </w:pPr>
          </w:p>
          <w:p w14:paraId="68C24402" w14:textId="3BA9A249" w:rsidR="0077492C" w:rsidRPr="000B796F" w:rsidRDefault="00FB5E2F" w:rsidP="002C736D">
            <w:pPr>
              <w:spacing w:after="0" w:line="288" w:lineRule="auto"/>
              <w:rPr>
                <w:rFonts w:ascii="Arial" w:hAnsi="Arial" w:cs="Arial"/>
              </w:rPr>
            </w:pPr>
            <w:r w:rsidRPr="000B796F">
              <w:rPr>
                <w:rFonts w:ascii="Arial" w:hAnsi="Arial" w:cs="Arial"/>
              </w:rPr>
              <w:t xml:space="preserve">The EEF tool kit suggests </w:t>
            </w:r>
            <w:proofErr w:type="gramStart"/>
            <w:r w:rsidRPr="000B796F">
              <w:rPr>
                <w:rFonts w:ascii="Arial" w:hAnsi="Arial" w:cs="Arial"/>
              </w:rPr>
              <w:t>that</w:t>
            </w:r>
            <w:proofErr w:type="gramEnd"/>
          </w:p>
          <w:p w14:paraId="53E94FF1" w14:textId="399776B2" w:rsidR="00FB5E2F" w:rsidRPr="000B796F" w:rsidRDefault="00FB5E2F" w:rsidP="002C736D">
            <w:pPr>
              <w:spacing w:after="0" w:line="288" w:lineRule="auto"/>
              <w:rPr>
                <w:rFonts w:ascii="Arial" w:eastAsia="Times New Roman" w:hAnsi="Arial" w:cs="Arial"/>
                <w:color w:val="0D0D0D"/>
                <w:lang w:eastAsia="en-GB"/>
              </w:rPr>
            </w:pPr>
            <w:r w:rsidRPr="000B796F">
              <w:rPr>
                <w:rFonts w:ascii="Arial" w:hAnsi="Arial" w:cs="Arial"/>
                <w:color w:val="2B3A42"/>
                <w:shd w:val="clear" w:color="auto" w:fill="FFFFFF"/>
              </w:rPr>
              <w:t>“On average, SEL interventions have an identifiable and valuable impact on attitudes to learning and social relationships in school. They also have an average overall impact of four months' additional progress on attainment.”</w:t>
            </w:r>
          </w:p>
        </w:tc>
        <w:tc>
          <w:tcPr>
            <w:tcW w:w="4508" w:type="dxa"/>
            <w:shd w:val="clear" w:color="auto" w:fill="auto"/>
            <w:tcMar>
              <w:top w:w="57" w:type="dxa"/>
              <w:bottom w:w="57" w:type="dxa"/>
            </w:tcMar>
          </w:tcPr>
          <w:p w14:paraId="7DD11193" w14:textId="77777777" w:rsidR="002C736D" w:rsidRPr="000B796F" w:rsidRDefault="002C736D" w:rsidP="002C736D">
            <w:pPr>
              <w:rPr>
                <w:rFonts w:ascii="Arial" w:hAnsi="Arial" w:cs="Arial"/>
              </w:rPr>
            </w:pPr>
            <w:r w:rsidRPr="000B796F">
              <w:rPr>
                <w:rFonts w:ascii="Arial" w:hAnsi="Arial" w:cs="Arial"/>
              </w:rPr>
              <w:t xml:space="preserve">All reports from FSW entered onto CPOMs. </w:t>
            </w:r>
          </w:p>
          <w:p w14:paraId="589C30DB" w14:textId="77777777" w:rsidR="002C736D" w:rsidRPr="000B796F" w:rsidRDefault="002C736D" w:rsidP="002C736D">
            <w:pPr>
              <w:rPr>
                <w:rFonts w:ascii="Arial" w:hAnsi="Arial" w:cs="Arial"/>
              </w:rPr>
            </w:pPr>
          </w:p>
          <w:p w14:paraId="7B0B3685" w14:textId="77777777" w:rsidR="002C736D" w:rsidRPr="000B796F" w:rsidRDefault="002C736D" w:rsidP="002C736D">
            <w:pPr>
              <w:rPr>
                <w:rFonts w:ascii="Arial" w:hAnsi="Arial" w:cs="Arial"/>
              </w:rPr>
            </w:pPr>
          </w:p>
          <w:p w14:paraId="359F98A0" w14:textId="77777777" w:rsidR="002C736D" w:rsidRPr="000B796F" w:rsidRDefault="002C736D" w:rsidP="002C736D">
            <w:pPr>
              <w:spacing w:after="0" w:line="288" w:lineRule="auto"/>
              <w:rPr>
                <w:rFonts w:ascii="Arial" w:hAnsi="Arial" w:cs="Arial"/>
              </w:rPr>
            </w:pPr>
            <w:r w:rsidRPr="000B796F">
              <w:rPr>
                <w:rFonts w:ascii="Arial" w:hAnsi="Arial" w:cs="Arial"/>
              </w:rPr>
              <w:t>Termly analysis of attendance to show no gap between PP and non-PP children.</w:t>
            </w:r>
          </w:p>
          <w:p w14:paraId="44EF0E74" w14:textId="77777777" w:rsidR="00FB5E2F" w:rsidRPr="000B796F" w:rsidRDefault="00FB5E2F" w:rsidP="002C736D">
            <w:pPr>
              <w:spacing w:after="0" w:line="288" w:lineRule="auto"/>
              <w:rPr>
                <w:rFonts w:ascii="Arial" w:hAnsi="Arial" w:cs="Arial"/>
              </w:rPr>
            </w:pPr>
          </w:p>
          <w:p w14:paraId="013CD8C1" w14:textId="77777777" w:rsidR="00FB5E2F" w:rsidRPr="000B796F" w:rsidRDefault="00FB5E2F" w:rsidP="002C736D">
            <w:pPr>
              <w:spacing w:after="0" w:line="288" w:lineRule="auto"/>
              <w:rPr>
                <w:rFonts w:ascii="Arial" w:hAnsi="Arial" w:cs="Arial"/>
              </w:rPr>
            </w:pPr>
          </w:p>
          <w:p w14:paraId="38ACA8F8" w14:textId="0694EA81" w:rsidR="00FB5E2F" w:rsidRPr="000B796F" w:rsidRDefault="00FB5E2F" w:rsidP="002C736D">
            <w:pPr>
              <w:spacing w:after="0" w:line="288" w:lineRule="auto"/>
              <w:rPr>
                <w:rFonts w:ascii="Arial" w:eastAsia="Times New Roman" w:hAnsi="Arial" w:cs="Arial"/>
                <w:color w:val="0D0D0D"/>
                <w:lang w:eastAsia="en-GB"/>
              </w:rPr>
            </w:pPr>
          </w:p>
        </w:tc>
        <w:tc>
          <w:tcPr>
            <w:tcW w:w="1017" w:type="dxa"/>
            <w:shd w:val="clear" w:color="auto" w:fill="auto"/>
          </w:tcPr>
          <w:p w14:paraId="48D35D10" w14:textId="77777777" w:rsidR="002C736D" w:rsidRPr="000B796F" w:rsidRDefault="002C736D" w:rsidP="002C736D">
            <w:pPr>
              <w:rPr>
                <w:rFonts w:ascii="Arial" w:hAnsi="Arial" w:cs="Arial"/>
              </w:rPr>
            </w:pPr>
            <w:r w:rsidRPr="000B796F">
              <w:rPr>
                <w:rFonts w:ascii="Arial" w:hAnsi="Arial" w:cs="Arial"/>
              </w:rPr>
              <w:t>CL</w:t>
            </w:r>
          </w:p>
          <w:p w14:paraId="6FA61816" w14:textId="77777777" w:rsidR="002C736D" w:rsidRPr="000B796F" w:rsidRDefault="002C736D" w:rsidP="002C736D">
            <w:pPr>
              <w:rPr>
                <w:rFonts w:ascii="Arial" w:hAnsi="Arial" w:cs="Arial"/>
              </w:rPr>
            </w:pPr>
          </w:p>
          <w:p w14:paraId="51F6E5B3" w14:textId="77777777" w:rsidR="002C736D" w:rsidRPr="000B796F" w:rsidRDefault="002C736D" w:rsidP="002C736D">
            <w:pPr>
              <w:rPr>
                <w:rFonts w:ascii="Arial" w:hAnsi="Arial" w:cs="Arial"/>
              </w:rPr>
            </w:pPr>
          </w:p>
          <w:p w14:paraId="07D6D87A" w14:textId="77777777" w:rsidR="002C736D" w:rsidRPr="000B796F" w:rsidRDefault="002C736D" w:rsidP="002C736D">
            <w:pPr>
              <w:rPr>
                <w:rFonts w:ascii="Arial" w:hAnsi="Arial" w:cs="Arial"/>
              </w:rPr>
            </w:pPr>
          </w:p>
          <w:p w14:paraId="38579244" w14:textId="4C38D754" w:rsidR="002C736D" w:rsidRPr="000B796F" w:rsidRDefault="002C736D" w:rsidP="002C736D">
            <w:pPr>
              <w:rPr>
                <w:rFonts w:ascii="Arial" w:hAnsi="Arial" w:cs="Arial"/>
              </w:rPr>
            </w:pPr>
            <w:r w:rsidRPr="000B796F">
              <w:rPr>
                <w:rFonts w:ascii="Arial" w:hAnsi="Arial" w:cs="Arial"/>
              </w:rPr>
              <w:t>CL</w:t>
            </w:r>
            <w:r w:rsidR="00B733F8" w:rsidRPr="000B796F">
              <w:rPr>
                <w:rFonts w:ascii="Arial" w:hAnsi="Arial" w:cs="Arial"/>
              </w:rPr>
              <w:t>/HM</w:t>
            </w:r>
          </w:p>
          <w:p w14:paraId="025B2009" w14:textId="7CE8B06A" w:rsidR="00FB5E2F" w:rsidRPr="000B796F" w:rsidRDefault="00FB5E2F" w:rsidP="002C736D">
            <w:pPr>
              <w:rPr>
                <w:rFonts w:ascii="Arial" w:hAnsi="Arial" w:cs="Arial"/>
              </w:rPr>
            </w:pPr>
          </w:p>
          <w:p w14:paraId="05C4C6BA" w14:textId="69088D7B" w:rsidR="00FB5E2F" w:rsidRPr="000B796F" w:rsidRDefault="00FB5E2F" w:rsidP="002C736D">
            <w:pPr>
              <w:rPr>
                <w:rFonts w:ascii="Arial" w:hAnsi="Arial" w:cs="Arial"/>
              </w:rPr>
            </w:pPr>
          </w:p>
          <w:p w14:paraId="1889227F" w14:textId="69E4B8DD" w:rsidR="00FB5E2F" w:rsidRPr="000B796F" w:rsidRDefault="00FB5E2F" w:rsidP="002C736D">
            <w:pPr>
              <w:rPr>
                <w:rFonts w:ascii="Arial" w:hAnsi="Arial" w:cs="Arial"/>
              </w:rPr>
            </w:pPr>
          </w:p>
          <w:p w14:paraId="129307CF" w14:textId="77777777" w:rsidR="002C736D" w:rsidRPr="000B796F" w:rsidRDefault="002C736D" w:rsidP="002C736D">
            <w:pPr>
              <w:rPr>
                <w:rFonts w:ascii="Arial" w:hAnsi="Arial" w:cs="Arial"/>
              </w:rPr>
            </w:pPr>
          </w:p>
          <w:p w14:paraId="2D9F4028" w14:textId="77777777" w:rsidR="002C736D" w:rsidRPr="000B796F" w:rsidRDefault="002C736D" w:rsidP="002C736D">
            <w:pPr>
              <w:rPr>
                <w:rFonts w:ascii="Arial" w:hAnsi="Arial" w:cs="Arial"/>
              </w:rPr>
            </w:pPr>
          </w:p>
          <w:p w14:paraId="52DAF275" w14:textId="3F12FF83" w:rsidR="002C736D" w:rsidRPr="000B796F" w:rsidRDefault="002C736D" w:rsidP="002C736D">
            <w:pPr>
              <w:spacing w:after="0" w:line="288" w:lineRule="auto"/>
              <w:rPr>
                <w:rFonts w:ascii="Arial" w:eastAsia="Times New Roman" w:hAnsi="Arial" w:cs="Arial"/>
                <w:color w:val="0D0D0D"/>
                <w:lang w:eastAsia="en-GB"/>
              </w:rPr>
            </w:pPr>
          </w:p>
        </w:tc>
        <w:tc>
          <w:tcPr>
            <w:tcW w:w="1878" w:type="dxa"/>
            <w:shd w:val="clear" w:color="auto" w:fill="auto"/>
          </w:tcPr>
          <w:p w14:paraId="176CFBB6" w14:textId="77777777" w:rsidR="002C736D" w:rsidRPr="000B796F" w:rsidRDefault="002C736D" w:rsidP="002C736D">
            <w:pPr>
              <w:spacing w:after="0" w:line="288" w:lineRule="auto"/>
              <w:rPr>
                <w:rFonts w:ascii="Arial" w:hAnsi="Arial" w:cs="Arial"/>
              </w:rPr>
            </w:pPr>
            <w:r w:rsidRPr="000B796F">
              <w:rPr>
                <w:rFonts w:ascii="Arial" w:hAnsi="Arial" w:cs="Arial"/>
              </w:rPr>
              <w:t xml:space="preserve">Attendance data is to be reviewed on a weekly basis. </w:t>
            </w:r>
          </w:p>
          <w:p w14:paraId="0728B944" w14:textId="77777777" w:rsidR="002C736D" w:rsidRPr="000B796F" w:rsidRDefault="002C736D" w:rsidP="002C736D">
            <w:pPr>
              <w:spacing w:after="0" w:line="288" w:lineRule="auto"/>
              <w:rPr>
                <w:rFonts w:ascii="Arial" w:hAnsi="Arial" w:cs="Arial"/>
              </w:rPr>
            </w:pPr>
          </w:p>
          <w:p w14:paraId="6D696D44" w14:textId="77777777" w:rsidR="002C736D" w:rsidRPr="000B796F" w:rsidRDefault="002C736D" w:rsidP="002C736D">
            <w:pPr>
              <w:spacing w:after="0" w:line="288" w:lineRule="auto"/>
              <w:rPr>
                <w:rFonts w:ascii="Arial" w:hAnsi="Arial" w:cs="Arial"/>
              </w:rPr>
            </w:pPr>
            <w:r w:rsidRPr="000B796F">
              <w:rPr>
                <w:rFonts w:ascii="Arial" w:hAnsi="Arial" w:cs="Arial"/>
              </w:rPr>
              <w:t>CPOMS reports reviewed daily.</w:t>
            </w:r>
          </w:p>
          <w:p w14:paraId="730D05AF" w14:textId="77777777" w:rsidR="00FB5E2F" w:rsidRPr="000B796F" w:rsidRDefault="00FB5E2F" w:rsidP="002C736D">
            <w:pPr>
              <w:spacing w:after="0" w:line="288" w:lineRule="auto"/>
              <w:rPr>
                <w:rFonts w:ascii="Arial" w:hAnsi="Arial" w:cs="Arial"/>
              </w:rPr>
            </w:pPr>
          </w:p>
          <w:p w14:paraId="773D77D6" w14:textId="619612B6" w:rsidR="00FB5E2F" w:rsidRPr="000B796F" w:rsidRDefault="003F232C" w:rsidP="002C736D">
            <w:pPr>
              <w:spacing w:after="0" w:line="288" w:lineRule="auto"/>
              <w:rPr>
                <w:rFonts w:ascii="Arial" w:hAnsi="Arial" w:cs="Arial"/>
              </w:rPr>
            </w:pPr>
            <w:r w:rsidRPr="000B796F">
              <w:rPr>
                <w:rFonts w:ascii="Arial" w:hAnsi="Arial" w:cs="Arial"/>
              </w:rPr>
              <w:t>£15,250</w:t>
            </w:r>
          </w:p>
          <w:p w14:paraId="757E42DC" w14:textId="77777777" w:rsidR="00FB5E2F" w:rsidRPr="000B796F" w:rsidRDefault="00FB5E2F" w:rsidP="002C736D">
            <w:pPr>
              <w:spacing w:after="0" w:line="288" w:lineRule="auto"/>
              <w:rPr>
                <w:rFonts w:ascii="Arial" w:hAnsi="Arial" w:cs="Arial"/>
              </w:rPr>
            </w:pPr>
          </w:p>
          <w:p w14:paraId="026DA795" w14:textId="77777777" w:rsidR="00FB5E2F" w:rsidRPr="000B796F" w:rsidRDefault="00FB5E2F" w:rsidP="002C736D">
            <w:pPr>
              <w:spacing w:after="0" w:line="288" w:lineRule="auto"/>
              <w:rPr>
                <w:rFonts w:ascii="Arial" w:hAnsi="Arial" w:cs="Arial"/>
              </w:rPr>
            </w:pPr>
          </w:p>
          <w:p w14:paraId="77ADECBC" w14:textId="77777777" w:rsidR="0060444F" w:rsidRPr="000B796F" w:rsidRDefault="0060444F" w:rsidP="002C736D">
            <w:pPr>
              <w:spacing w:after="0" w:line="288" w:lineRule="auto"/>
              <w:rPr>
                <w:rFonts w:ascii="Arial" w:hAnsi="Arial" w:cs="Arial"/>
              </w:rPr>
            </w:pPr>
          </w:p>
          <w:p w14:paraId="05EEE4B4" w14:textId="77777777" w:rsidR="0060444F" w:rsidRPr="000B796F" w:rsidRDefault="0060444F" w:rsidP="002C736D">
            <w:pPr>
              <w:spacing w:after="0" w:line="288" w:lineRule="auto"/>
              <w:rPr>
                <w:rFonts w:ascii="Arial" w:hAnsi="Arial" w:cs="Arial"/>
              </w:rPr>
            </w:pPr>
          </w:p>
          <w:p w14:paraId="7DE24361" w14:textId="77777777" w:rsidR="0060444F" w:rsidRPr="000B796F" w:rsidRDefault="0060444F" w:rsidP="002C736D">
            <w:pPr>
              <w:spacing w:after="0" w:line="288" w:lineRule="auto"/>
              <w:rPr>
                <w:rFonts w:ascii="Arial" w:hAnsi="Arial" w:cs="Arial"/>
              </w:rPr>
            </w:pPr>
          </w:p>
          <w:p w14:paraId="68A38B74" w14:textId="77777777" w:rsidR="0060444F" w:rsidRPr="000B796F" w:rsidRDefault="0060444F" w:rsidP="002C736D">
            <w:pPr>
              <w:spacing w:after="0" w:line="288" w:lineRule="auto"/>
              <w:rPr>
                <w:rFonts w:ascii="Arial" w:hAnsi="Arial" w:cs="Arial"/>
              </w:rPr>
            </w:pPr>
          </w:p>
          <w:p w14:paraId="34944D78" w14:textId="2C700C56" w:rsidR="0060444F" w:rsidRPr="000B796F" w:rsidRDefault="0060444F" w:rsidP="002C736D">
            <w:pPr>
              <w:spacing w:after="0" w:line="288" w:lineRule="auto"/>
              <w:rPr>
                <w:rFonts w:ascii="Arial" w:eastAsia="Times New Roman" w:hAnsi="Arial" w:cs="Arial"/>
                <w:color w:val="0D0D0D"/>
                <w:lang w:eastAsia="en-GB"/>
              </w:rPr>
            </w:pPr>
          </w:p>
        </w:tc>
      </w:tr>
      <w:tr w:rsidR="006B3DB9" w:rsidRPr="004D387E" w14:paraId="3C9E5DD3" w14:textId="77777777" w:rsidTr="006315DA">
        <w:trPr>
          <w:trHeight w:hRule="exact" w:val="5751"/>
        </w:trPr>
        <w:tc>
          <w:tcPr>
            <w:tcW w:w="2122" w:type="dxa"/>
            <w:gridSpan w:val="3"/>
            <w:shd w:val="clear" w:color="auto" w:fill="auto"/>
            <w:tcMar>
              <w:top w:w="57" w:type="dxa"/>
              <w:bottom w:w="57" w:type="dxa"/>
            </w:tcMar>
          </w:tcPr>
          <w:p w14:paraId="21E602D1" w14:textId="53EFC89D" w:rsidR="00455EDE" w:rsidRPr="000B796F" w:rsidRDefault="00455EDE" w:rsidP="004D387E">
            <w:pPr>
              <w:spacing w:after="0" w:line="288" w:lineRule="auto"/>
              <w:rPr>
                <w:rFonts w:ascii="Arial" w:eastAsia="Times New Roman" w:hAnsi="Arial" w:cs="Arial"/>
                <w:color w:val="0D0D0D"/>
                <w:lang w:eastAsia="en-GB"/>
              </w:rPr>
            </w:pPr>
            <w:r w:rsidRPr="000B796F">
              <w:rPr>
                <w:rFonts w:ascii="Arial" w:hAnsi="Arial" w:cs="Arial"/>
              </w:rPr>
              <w:lastRenderedPageBreak/>
              <w:t xml:space="preserve">Group interventions improve attainment in reading, writing and maths. </w:t>
            </w:r>
            <w:r w:rsidR="00B733F8" w:rsidRPr="000B796F">
              <w:rPr>
                <w:rFonts w:ascii="Arial" w:hAnsi="Arial" w:cs="Arial"/>
              </w:rPr>
              <w:t>SPAG</w:t>
            </w:r>
            <w:r w:rsidRPr="000B796F">
              <w:rPr>
                <w:rFonts w:ascii="Arial" w:hAnsi="Arial" w:cs="Arial"/>
              </w:rPr>
              <w:t xml:space="preserve">, Read Write Ink, </w:t>
            </w:r>
            <w:r w:rsidR="00B733F8" w:rsidRPr="000B796F">
              <w:rPr>
                <w:rFonts w:ascii="Arial" w:hAnsi="Arial" w:cs="Arial"/>
              </w:rPr>
              <w:t>PP re</w:t>
            </w:r>
            <w:r w:rsidR="006315DA" w:rsidRPr="000B796F">
              <w:rPr>
                <w:rFonts w:ascii="Arial" w:hAnsi="Arial" w:cs="Arial"/>
              </w:rPr>
              <w:t>a</w:t>
            </w:r>
            <w:r w:rsidR="00B733F8" w:rsidRPr="000B796F">
              <w:rPr>
                <w:rFonts w:ascii="Arial" w:hAnsi="Arial" w:cs="Arial"/>
              </w:rPr>
              <w:t>ding intervention</w:t>
            </w:r>
            <w:r w:rsidR="006315DA" w:rsidRPr="000B796F">
              <w:rPr>
                <w:rFonts w:ascii="Arial" w:hAnsi="Arial" w:cs="Arial"/>
              </w:rPr>
              <w:t>, Fluent In 5, NMM feedback</w:t>
            </w:r>
          </w:p>
        </w:tc>
        <w:tc>
          <w:tcPr>
            <w:tcW w:w="1984" w:type="dxa"/>
            <w:shd w:val="clear" w:color="auto" w:fill="auto"/>
            <w:tcMar>
              <w:top w:w="57" w:type="dxa"/>
              <w:bottom w:w="57" w:type="dxa"/>
            </w:tcMar>
          </w:tcPr>
          <w:p w14:paraId="28A8F149" w14:textId="77777777" w:rsidR="00455EDE" w:rsidRPr="000B796F" w:rsidRDefault="00455EDE" w:rsidP="00455EDE">
            <w:pPr>
              <w:rPr>
                <w:rFonts w:ascii="Arial" w:eastAsia="Verdana" w:hAnsi="Arial" w:cs="Arial"/>
              </w:rPr>
            </w:pPr>
            <w:r w:rsidRPr="000B796F">
              <w:rPr>
                <w:rFonts w:ascii="Arial" w:eastAsia="Verdana" w:hAnsi="Arial" w:cs="Arial"/>
              </w:rPr>
              <w:t>Children make expected or better progress in reading, writing and maths.</w:t>
            </w:r>
          </w:p>
          <w:p w14:paraId="743D3603" w14:textId="77777777" w:rsidR="00455EDE" w:rsidRPr="000B796F" w:rsidRDefault="00455EDE" w:rsidP="00455EDE">
            <w:pPr>
              <w:rPr>
                <w:rFonts w:ascii="Arial" w:eastAsia="Verdana" w:hAnsi="Arial" w:cs="Arial"/>
              </w:rPr>
            </w:pPr>
          </w:p>
          <w:p w14:paraId="6B4E0FA4" w14:textId="77777777" w:rsidR="00455EDE" w:rsidRPr="000B796F" w:rsidRDefault="00455EDE" w:rsidP="00455EDE">
            <w:pPr>
              <w:rPr>
                <w:rFonts w:ascii="Arial" w:eastAsia="Verdana" w:hAnsi="Arial" w:cs="Arial"/>
              </w:rPr>
            </w:pPr>
            <w:r w:rsidRPr="000B796F">
              <w:rPr>
                <w:rFonts w:ascii="Arial" w:eastAsia="Verdana" w:hAnsi="Arial" w:cs="Arial"/>
              </w:rPr>
              <w:t>PP children’s progress in RWM improves in line with non-pp children at the end of KS2.</w:t>
            </w:r>
          </w:p>
          <w:p w14:paraId="1006C3C0" w14:textId="77777777" w:rsidR="00455EDE" w:rsidRPr="000B796F" w:rsidRDefault="00455EDE" w:rsidP="004D387E">
            <w:pPr>
              <w:spacing w:after="0" w:line="288" w:lineRule="auto"/>
              <w:rPr>
                <w:rFonts w:ascii="Arial" w:eastAsia="Times New Roman" w:hAnsi="Arial" w:cs="Arial"/>
                <w:color w:val="0D0D0D"/>
                <w:lang w:eastAsia="en-GB"/>
              </w:rPr>
            </w:pPr>
          </w:p>
        </w:tc>
        <w:tc>
          <w:tcPr>
            <w:tcW w:w="3937" w:type="dxa"/>
            <w:gridSpan w:val="2"/>
            <w:shd w:val="clear" w:color="auto" w:fill="auto"/>
            <w:tcMar>
              <w:top w:w="57" w:type="dxa"/>
              <w:bottom w:w="57" w:type="dxa"/>
            </w:tcMar>
          </w:tcPr>
          <w:p w14:paraId="1CCF461D" w14:textId="77777777" w:rsidR="00455EDE" w:rsidRPr="000B796F" w:rsidRDefault="00455EDE" w:rsidP="00455EDE">
            <w:pPr>
              <w:rPr>
                <w:rFonts w:ascii="Arial" w:hAnsi="Arial" w:cs="Arial"/>
                <w:shd w:val="clear" w:color="auto" w:fill="FFFFFF"/>
              </w:rPr>
            </w:pPr>
            <w:r w:rsidRPr="000B796F">
              <w:rPr>
                <w:rFonts w:ascii="Arial" w:hAnsi="Arial" w:cs="Arial"/>
                <w:shd w:val="clear" w:color="auto" w:fill="FFFFFF"/>
              </w:rPr>
              <w:t>Overall, studies of oral language interventions consistently show positive benefits on learning, including oral language skills and reading comprehension. On average, pupils who participate in oral language interventions make approximately five months' additional progress over the course of a year.</w:t>
            </w:r>
          </w:p>
          <w:p w14:paraId="6E905C96" w14:textId="5AA5D1E7" w:rsidR="00455EDE" w:rsidRPr="000B796F" w:rsidRDefault="00455EDE" w:rsidP="004D387E">
            <w:pPr>
              <w:spacing w:after="0" w:line="288" w:lineRule="auto"/>
              <w:rPr>
                <w:rFonts w:ascii="Arial" w:eastAsia="Times New Roman" w:hAnsi="Arial" w:cs="Arial"/>
                <w:color w:val="0D0D0D"/>
                <w:lang w:eastAsia="en-GB"/>
              </w:rPr>
            </w:pPr>
            <w:r w:rsidRPr="000B796F">
              <w:rPr>
                <w:rStyle w:val="Emphasis"/>
                <w:rFonts w:ascii="Arial" w:hAnsi="Arial" w:cs="Arial"/>
                <w:b/>
                <w:bCs/>
                <w:shd w:val="clear" w:color="auto" w:fill="FFFFFF"/>
              </w:rPr>
              <w:t>Pre</w:t>
            </w:r>
            <w:r w:rsidRPr="000B796F">
              <w:rPr>
                <w:rFonts w:ascii="Arial" w:hAnsi="Arial" w:cs="Arial"/>
                <w:shd w:val="clear" w:color="auto" w:fill="FFFFFF"/>
              </w:rPr>
              <w:t>-</w:t>
            </w:r>
            <w:r w:rsidRPr="000B796F">
              <w:rPr>
                <w:rStyle w:val="Emphasis"/>
                <w:rFonts w:ascii="Arial" w:hAnsi="Arial" w:cs="Arial"/>
                <w:b/>
                <w:bCs/>
                <w:shd w:val="clear" w:color="auto" w:fill="FFFFFF"/>
              </w:rPr>
              <w:t>teaching</w:t>
            </w:r>
            <w:r w:rsidRPr="000B796F">
              <w:rPr>
                <w:rFonts w:ascii="Arial" w:hAnsi="Arial" w:cs="Arial"/>
                <w:shd w:val="clear" w:color="auto" w:fill="FFFFFF"/>
              </w:rPr>
              <w:t xml:space="preserve"> lessons can give struggling students a head start, as well as a crucial opportunity to experience success in the classroom </w:t>
            </w:r>
            <w:proofErr w:type="gramStart"/>
            <w:r w:rsidRPr="000B796F">
              <w:rPr>
                <w:rFonts w:ascii="Arial" w:hAnsi="Arial" w:cs="Arial"/>
                <w:shd w:val="clear" w:color="auto" w:fill="FFFFFF"/>
              </w:rPr>
              <w:t>e.g.</w:t>
            </w:r>
            <w:proofErr w:type="gramEnd"/>
            <w:r w:rsidRPr="000B796F">
              <w:rPr>
                <w:rFonts w:ascii="Arial" w:hAnsi="Arial" w:cs="Arial"/>
                <w:shd w:val="clear" w:color="auto" w:fill="FFFFFF"/>
              </w:rPr>
              <w:t xml:space="preserve"> research shows that when the component skills of mathematical procedures are </w:t>
            </w:r>
            <w:proofErr w:type="spellStart"/>
            <w:r w:rsidRPr="000B796F">
              <w:rPr>
                <w:rFonts w:ascii="Arial" w:hAnsi="Arial" w:cs="Arial"/>
                <w:shd w:val="clear" w:color="auto" w:fill="FFFFFF"/>
              </w:rPr>
              <w:t>pretaught</w:t>
            </w:r>
            <w:proofErr w:type="spellEnd"/>
            <w:r w:rsidRPr="000B796F">
              <w:rPr>
                <w:rFonts w:ascii="Arial" w:hAnsi="Arial" w:cs="Arial"/>
                <w:shd w:val="clear" w:color="auto" w:fill="FFFFFF"/>
              </w:rPr>
              <w:t>, children learn to solve math problems much faster than when the components and the procedure were learned at the same time.</w:t>
            </w:r>
          </w:p>
        </w:tc>
        <w:tc>
          <w:tcPr>
            <w:tcW w:w="4508" w:type="dxa"/>
            <w:shd w:val="clear" w:color="auto" w:fill="auto"/>
            <w:tcMar>
              <w:top w:w="57" w:type="dxa"/>
              <w:bottom w:w="57" w:type="dxa"/>
            </w:tcMar>
          </w:tcPr>
          <w:p w14:paraId="6956ADE3" w14:textId="77777777" w:rsidR="00455EDE" w:rsidRPr="000B796F" w:rsidRDefault="00455EDE"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Subject leaders to monitor the teaching of intervention lessons where the intervention is being led by a teaching assistant. </w:t>
            </w:r>
          </w:p>
          <w:p w14:paraId="378369DE" w14:textId="77777777" w:rsidR="00455EDE" w:rsidRPr="000B796F" w:rsidRDefault="00455EDE" w:rsidP="004D387E">
            <w:pPr>
              <w:spacing w:after="0" w:line="288" w:lineRule="auto"/>
              <w:rPr>
                <w:rFonts w:ascii="Arial" w:eastAsia="Times New Roman" w:hAnsi="Arial" w:cs="Arial"/>
                <w:color w:val="0D0D0D"/>
                <w:lang w:eastAsia="en-GB"/>
              </w:rPr>
            </w:pPr>
          </w:p>
          <w:p w14:paraId="478146EF" w14:textId="77777777" w:rsidR="00455EDE" w:rsidRPr="000B796F" w:rsidRDefault="00455EDE" w:rsidP="004D387E">
            <w:pPr>
              <w:spacing w:after="0" w:line="288" w:lineRule="auto"/>
              <w:rPr>
                <w:rFonts w:ascii="Arial" w:eastAsia="Times New Roman" w:hAnsi="Arial" w:cs="Arial"/>
                <w:color w:val="0D0D0D"/>
                <w:lang w:eastAsia="en-GB"/>
              </w:rPr>
            </w:pPr>
          </w:p>
          <w:p w14:paraId="458B1E22" w14:textId="77777777" w:rsidR="00455EDE" w:rsidRPr="000B796F" w:rsidRDefault="00455EDE" w:rsidP="004D387E">
            <w:pPr>
              <w:spacing w:after="0" w:line="288" w:lineRule="auto"/>
              <w:rPr>
                <w:rFonts w:ascii="Arial" w:eastAsia="Times New Roman" w:hAnsi="Arial" w:cs="Arial"/>
                <w:color w:val="0D0D0D"/>
                <w:lang w:eastAsia="en-GB"/>
              </w:rPr>
            </w:pPr>
          </w:p>
          <w:p w14:paraId="050FD9FE" w14:textId="77777777" w:rsidR="00455EDE" w:rsidRPr="000B796F" w:rsidRDefault="00455EDE" w:rsidP="004D387E">
            <w:pPr>
              <w:spacing w:after="0" w:line="288" w:lineRule="auto"/>
              <w:rPr>
                <w:rFonts w:ascii="Arial" w:eastAsia="Times New Roman" w:hAnsi="Arial" w:cs="Arial"/>
                <w:color w:val="0D0D0D"/>
                <w:lang w:eastAsia="en-GB"/>
              </w:rPr>
            </w:pPr>
          </w:p>
          <w:p w14:paraId="4C2A9E5E" w14:textId="77777777" w:rsidR="00455EDE" w:rsidRPr="000B796F" w:rsidRDefault="00455EDE" w:rsidP="004D387E">
            <w:pPr>
              <w:spacing w:after="0" w:line="288" w:lineRule="auto"/>
              <w:rPr>
                <w:rFonts w:ascii="Arial" w:eastAsia="Times New Roman" w:hAnsi="Arial" w:cs="Arial"/>
                <w:color w:val="0D0D0D"/>
                <w:lang w:eastAsia="en-GB"/>
              </w:rPr>
            </w:pPr>
          </w:p>
          <w:p w14:paraId="1A0A65BA" w14:textId="77777777" w:rsidR="00455EDE" w:rsidRPr="000B796F" w:rsidRDefault="00455EDE"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Subject leaders observe pre/ post teaching </w:t>
            </w:r>
            <w:proofErr w:type="gramStart"/>
            <w:r w:rsidRPr="000B796F">
              <w:rPr>
                <w:rFonts w:ascii="Arial" w:eastAsia="Times New Roman" w:hAnsi="Arial" w:cs="Arial"/>
                <w:color w:val="0D0D0D"/>
                <w:lang w:eastAsia="en-GB"/>
              </w:rPr>
              <w:t>sessions</w:t>
            </w:r>
            <w:proofErr w:type="gramEnd"/>
            <w:r w:rsidRPr="000B796F">
              <w:rPr>
                <w:rFonts w:ascii="Arial" w:eastAsia="Times New Roman" w:hAnsi="Arial" w:cs="Arial"/>
                <w:color w:val="0D0D0D"/>
                <w:lang w:eastAsia="en-GB"/>
              </w:rPr>
              <w:t xml:space="preserve"> </w:t>
            </w:r>
          </w:p>
          <w:p w14:paraId="77F3B68E" w14:textId="77777777" w:rsidR="00455EDE" w:rsidRPr="000B796F" w:rsidRDefault="00455EDE" w:rsidP="004D387E">
            <w:pPr>
              <w:spacing w:after="0" w:line="288" w:lineRule="auto"/>
              <w:rPr>
                <w:rFonts w:ascii="Arial" w:eastAsia="Times New Roman" w:hAnsi="Arial" w:cs="Arial"/>
                <w:color w:val="0D0D0D"/>
                <w:lang w:eastAsia="en-GB"/>
              </w:rPr>
            </w:pPr>
          </w:p>
          <w:p w14:paraId="1A1FDE4F" w14:textId="77777777" w:rsidR="00455EDE" w:rsidRPr="000B796F" w:rsidRDefault="00455EDE"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Pre/post teaching sessions </w:t>
            </w:r>
            <w:r w:rsidR="006315DA" w:rsidRPr="000B796F">
              <w:rPr>
                <w:rFonts w:ascii="Arial" w:eastAsia="Times New Roman" w:hAnsi="Arial" w:cs="Arial"/>
                <w:color w:val="0D0D0D"/>
                <w:lang w:eastAsia="en-GB"/>
              </w:rPr>
              <w:t xml:space="preserve">are </w:t>
            </w:r>
            <w:r w:rsidRPr="000B796F">
              <w:rPr>
                <w:rFonts w:ascii="Arial" w:eastAsia="Times New Roman" w:hAnsi="Arial" w:cs="Arial"/>
                <w:color w:val="0D0D0D"/>
                <w:lang w:eastAsia="en-GB"/>
              </w:rPr>
              <w:t xml:space="preserve">non- negotiables </w:t>
            </w:r>
            <w:r w:rsidR="006315DA" w:rsidRPr="000B796F">
              <w:rPr>
                <w:rFonts w:ascii="Arial" w:eastAsia="Times New Roman" w:hAnsi="Arial" w:cs="Arial"/>
                <w:color w:val="0D0D0D"/>
                <w:lang w:eastAsia="en-GB"/>
              </w:rPr>
              <w:t xml:space="preserve">for September </w:t>
            </w:r>
            <w:proofErr w:type="gramStart"/>
            <w:r w:rsidR="006315DA" w:rsidRPr="000B796F">
              <w:rPr>
                <w:rFonts w:ascii="Arial" w:eastAsia="Times New Roman" w:hAnsi="Arial" w:cs="Arial"/>
                <w:color w:val="0D0D0D"/>
                <w:lang w:eastAsia="en-GB"/>
              </w:rPr>
              <w:t>2020</w:t>
            </w:r>
            <w:proofErr w:type="gramEnd"/>
          </w:p>
          <w:p w14:paraId="4533CB33" w14:textId="77777777" w:rsidR="00186AB4" w:rsidRPr="000B796F" w:rsidRDefault="00186AB4" w:rsidP="004D387E">
            <w:pPr>
              <w:spacing w:after="0" w:line="288" w:lineRule="auto"/>
              <w:rPr>
                <w:rFonts w:ascii="Arial" w:eastAsia="Times New Roman" w:hAnsi="Arial" w:cs="Arial"/>
                <w:color w:val="0D0D0D"/>
                <w:lang w:eastAsia="en-GB"/>
              </w:rPr>
            </w:pPr>
          </w:p>
          <w:p w14:paraId="0206C521" w14:textId="77777777" w:rsidR="00186AB4" w:rsidRPr="000B796F" w:rsidRDefault="00186AB4" w:rsidP="004D387E">
            <w:pPr>
              <w:spacing w:after="0" w:line="288" w:lineRule="auto"/>
              <w:rPr>
                <w:rFonts w:ascii="Arial" w:eastAsia="Times New Roman" w:hAnsi="Arial" w:cs="Arial"/>
                <w:color w:val="0D0D0D"/>
                <w:lang w:eastAsia="en-GB"/>
              </w:rPr>
            </w:pPr>
          </w:p>
          <w:p w14:paraId="333CDD68" w14:textId="7E0506DB" w:rsidR="00186AB4" w:rsidRPr="000B796F" w:rsidRDefault="00186AB4" w:rsidP="004D387E">
            <w:pPr>
              <w:spacing w:after="0" w:line="288" w:lineRule="auto"/>
              <w:rPr>
                <w:rFonts w:ascii="Arial" w:eastAsia="Times New Roman" w:hAnsi="Arial" w:cs="Arial"/>
                <w:color w:val="FF0000"/>
                <w:lang w:eastAsia="en-GB"/>
              </w:rPr>
            </w:pPr>
          </w:p>
        </w:tc>
        <w:tc>
          <w:tcPr>
            <w:tcW w:w="1017" w:type="dxa"/>
            <w:shd w:val="clear" w:color="auto" w:fill="auto"/>
          </w:tcPr>
          <w:p w14:paraId="41069C73" w14:textId="716DF8E3" w:rsidR="00455EDE" w:rsidRPr="000B796F" w:rsidRDefault="00455EDE"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HM/MS</w:t>
            </w:r>
          </w:p>
        </w:tc>
        <w:tc>
          <w:tcPr>
            <w:tcW w:w="1878" w:type="dxa"/>
            <w:shd w:val="clear" w:color="auto" w:fill="auto"/>
          </w:tcPr>
          <w:p w14:paraId="571B63CD" w14:textId="77777777" w:rsidR="00455EDE" w:rsidRPr="000B796F" w:rsidRDefault="00455EDE"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Monitored 3x weekly during the autumn term </w:t>
            </w:r>
            <w:proofErr w:type="gramStart"/>
            <w:r w:rsidRPr="000B796F">
              <w:rPr>
                <w:rFonts w:ascii="Arial" w:eastAsia="Times New Roman" w:hAnsi="Arial" w:cs="Arial"/>
                <w:color w:val="0D0D0D"/>
                <w:lang w:eastAsia="en-GB"/>
              </w:rPr>
              <w:t>2019</w:t>
            </w:r>
            <w:proofErr w:type="gramEnd"/>
          </w:p>
          <w:p w14:paraId="6A86FB5D" w14:textId="77777777" w:rsidR="006E1D04" w:rsidRPr="000B796F" w:rsidRDefault="006E1D04" w:rsidP="004D387E">
            <w:pPr>
              <w:spacing w:after="0" w:line="288" w:lineRule="auto"/>
              <w:rPr>
                <w:rFonts w:ascii="Arial" w:eastAsia="Times New Roman" w:hAnsi="Arial" w:cs="Arial"/>
                <w:color w:val="0D0D0D"/>
                <w:lang w:eastAsia="en-GB"/>
              </w:rPr>
            </w:pPr>
          </w:p>
          <w:p w14:paraId="35ACAE10" w14:textId="388927F2" w:rsidR="006E1D04" w:rsidRPr="000B796F" w:rsidRDefault="006E1D04"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£1660</w:t>
            </w:r>
          </w:p>
        </w:tc>
      </w:tr>
      <w:tr w:rsidR="006B3DB9" w:rsidRPr="004D387E" w14:paraId="19C98748" w14:textId="77777777" w:rsidTr="006315DA">
        <w:trPr>
          <w:trHeight w:hRule="exact" w:val="5751"/>
        </w:trPr>
        <w:tc>
          <w:tcPr>
            <w:tcW w:w="2122" w:type="dxa"/>
            <w:gridSpan w:val="3"/>
            <w:shd w:val="clear" w:color="auto" w:fill="auto"/>
            <w:tcMar>
              <w:top w:w="57" w:type="dxa"/>
              <w:bottom w:w="57" w:type="dxa"/>
            </w:tcMar>
          </w:tcPr>
          <w:p w14:paraId="5F3DB716" w14:textId="17F4A626" w:rsidR="002B1DE1" w:rsidRPr="000B796F" w:rsidRDefault="002B1DE1" w:rsidP="002B1DE1">
            <w:pPr>
              <w:rPr>
                <w:rFonts w:ascii="Arial" w:hAnsi="Arial" w:cs="Arial"/>
              </w:rPr>
            </w:pPr>
            <w:r w:rsidRPr="000B796F">
              <w:rPr>
                <w:rFonts w:ascii="Arial" w:hAnsi="Arial" w:cs="Arial"/>
              </w:rPr>
              <w:t xml:space="preserve">Staff employed to lead interventions </w:t>
            </w:r>
            <w:r w:rsidR="000B796F" w:rsidRPr="000B796F">
              <w:rPr>
                <w:rFonts w:ascii="Arial" w:hAnsi="Arial" w:cs="Arial"/>
              </w:rPr>
              <w:t xml:space="preserve">-Reading Recovery, THRIVE, writing and </w:t>
            </w:r>
            <w:proofErr w:type="spellStart"/>
            <w:r w:rsidR="000B796F" w:rsidRPr="000B796F">
              <w:rPr>
                <w:rFonts w:ascii="Arial" w:hAnsi="Arial" w:cs="Arial"/>
              </w:rPr>
              <w:t>mathgs</w:t>
            </w:r>
            <w:proofErr w:type="spellEnd"/>
            <w:r w:rsidR="000B796F" w:rsidRPr="000B796F">
              <w:rPr>
                <w:rFonts w:ascii="Arial" w:hAnsi="Arial" w:cs="Arial"/>
              </w:rPr>
              <w:t xml:space="preserve"> interventions.</w:t>
            </w:r>
          </w:p>
          <w:p w14:paraId="4EFE69BB" w14:textId="112B18C8" w:rsidR="004920EA" w:rsidRPr="000B796F" w:rsidRDefault="004920EA" w:rsidP="002B1DE1">
            <w:pPr>
              <w:rPr>
                <w:rFonts w:ascii="Arial" w:hAnsi="Arial" w:cs="Arial"/>
              </w:rPr>
            </w:pPr>
          </w:p>
          <w:p w14:paraId="68DF7DDE" w14:textId="77777777" w:rsidR="004920EA" w:rsidRPr="000B796F" w:rsidRDefault="004920EA" w:rsidP="004920EA">
            <w:pPr>
              <w:rPr>
                <w:rFonts w:ascii="Arial" w:hAnsi="Arial" w:cs="Arial"/>
              </w:rPr>
            </w:pPr>
            <w:r w:rsidRPr="000B796F">
              <w:rPr>
                <w:rFonts w:ascii="Arial" w:hAnsi="Arial" w:cs="Arial"/>
              </w:rPr>
              <w:t xml:space="preserve">Metacognition strategies are used to increase progress with a particular focus on modelling and recall. </w:t>
            </w:r>
          </w:p>
          <w:p w14:paraId="3D626F12" w14:textId="77777777" w:rsidR="004920EA" w:rsidRPr="000B796F" w:rsidRDefault="004920EA" w:rsidP="002B1DE1">
            <w:pPr>
              <w:rPr>
                <w:rFonts w:ascii="Arial" w:hAnsi="Arial" w:cs="Arial"/>
              </w:rPr>
            </w:pPr>
          </w:p>
          <w:p w14:paraId="15604AEF" w14:textId="77777777" w:rsidR="002B1DE1" w:rsidRPr="000B796F" w:rsidRDefault="002B1DE1" w:rsidP="004D387E">
            <w:pPr>
              <w:spacing w:after="0" w:line="288" w:lineRule="auto"/>
              <w:rPr>
                <w:rFonts w:ascii="Arial" w:hAnsi="Arial" w:cs="Arial"/>
              </w:rPr>
            </w:pPr>
          </w:p>
        </w:tc>
        <w:tc>
          <w:tcPr>
            <w:tcW w:w="1984" w:type="dxa"/>
            <w:shd w:val="clear" w:color="auto" w:fill="auto"/>
            <w:tcMar>
              <w:top w:w="57" w:type="dxa"/>
              <w:bottom w:w="57" w:type="dxa"/>
            </w:tcMar>
          </w:tcPr>
          <w:p w14:paraId="2A277596" w14:textId="2D107FD3" w:rsidR="002B1DE1" w:rsidRPr="000B796F" w:rsidRDefault="002B1DE1" w:rsidP="00455EDE">
            <w:pPr>
              <w:rPr>
                <w:rFonts w:ascii="Arial" w:eastAsia="Verdana" w:hAnsi="Arial" w:cs="Arial"/>
              </w:rPr>
            </w:pPr>
            <w:r w:rsidRPr="000B796F">
              <w:rPr>
                <w:rFonts w:ascii="Arial" w:eastAsia="Verdana" w:hAnsi="Arial" w:cs="Arial"/>
              </w:rPr>
              <w:t>Pupils are better placed to engage with their learning which positively impacts on progress.</w:t>
            </w:r>
          </w:p>
        </w:tc>
        <w:tc>
          <w:tcPr>
            <w:tcW w:w="3937" w:type="dxa"/>
            <w:gridSpan w:val="2"/>
            <w:shd w:val="clear" w:color="auto" w:fill="auto"/>
            <w:tcMar>
              <w:top w:w="57" w:type="dxa"/>
              <w:bottom w:w="57" w:type="dxa"/>
            </w:tcMar>
          </w:tcPr>
          <w:p w14:paraId="300421EA" w14:textId="77777777" w:rsidR="004920EA" w:rsidRPr="000B796F" w:rsidRDefault="004920EA" w:rsidP="002B1DE1">
            <w:pPr>
              <w:spacing w:after="0" w:line="288" w:lineRule="auto"/>
              <w:rPr>
                <w:rFonts w:ascii="Arial" w:hAnsi="Arial" w:cs="Arial"/>
              </w:rPr>
            </w:pPr>
          </w:p>
          <w:p w14:paraId="7406A2DE" w14:textId="77777777" w:rsidR="004920EA" w:rsidRPr="000B796F" w:rsidRDefault="004920EA" w:rsidP="002B1DE1">
            <w:pPr>
              <w:spacing w:after="0" w:line="288" w:lineRule="auto"/>
              <w:rPr>
                <w:rFonts w:ascii="Arial" w:hAnsi="Arial" w:cs="Arial"/>
              </w:rPr>
            </w:pPr>
          </w:p>
          <w:p w14:paraId="342E769A" w14:textId="77777777" w:rsidR="004920EA" w:rsidRPr="000B796F" w:rsidRDefault="004920EA" w:rsidP="002B1DE1">
            <w:pPr>
              <w:spacing w:after="0" w:line="288" w:lineRule="auto"/>
              <w:rPr>
                <w:rFonts w:ascii="Arial" w:hAnsi="Arial" w:cs="Arial"/>
              </w:rPr>
            </w:pPr>
          </w:p>
          <w:p w14:paraId="191BF0EE" w14:textId="77777777" w:rsidR="004920EA" w:rsidRPr="000B796F" w:rsidRDefault="004920EA" w:rsidP="002B1DE1">
            <w:pPr>
              <w:spacing w:after="0" w:line="288" w:lineRule="auto"/>
              <w:rPr>
                <w:rFonts w:ascii="Arial" w:hAnsi="Arial" w:cs="Arial"/>
              </w:rPr>
            </w:pPr>
          </w:p>
          <w:p w14:paraId="38A960BA" w14:textId="7588B886" w:rsidR="002B1DE1" w:rsidRPr="000B796F" w:rsidRDefault="002B1DE1" w:rsidP="002B1DE1">
            <w:pPr>
              <w:spacing w:after="0" w:line="288" w:lineRule="auto"/>
              <w:rPr>
                <w:rFonts w:ascii="Arial" w:hAnsi="Arial" w:cs="Arial"/>
              </w:rPr>
            </w:pPr>
            <w:r w:rsidRPr="000B796F">
              <w:rPr>
                <w:rFonts w:ascii="Arial" w:hAnsi="Arial" w:cs="Arial"/>
              </w:rPr>
              <w:t xml:space="preserve">The EEF tool kit suggests </w:t>
            </w:r>
            <w:proofErr w:type="gramStart"/>
            <w:r w:rsidRPr="000B796F">
              <w:rPr>
                <w:rFonts w:ascii="Arial" w:hAnsi="Arial" w:cs="Arial"/>
              </w:rPr>
              <w:t>that</w:t>
            </w:r>
            <w:proofErr w:type="gramEnd"/>
          </w:p>
          <w:p w14:paraId="46D6CF43" w14:textId="54F08B06" w:rsidR="002B1DE1" w:rsidRPr="000B796F" w:rsidRDefault="002B1DE1" w:rsidP="002B1DE1">
            <w:pPr>
              <w:rPr>
                <w:rFonts w:ascii="Arial" w:hAnsi="Arial" w:cs="Arial"/>
                <w:shd w:val="clear" w:color="auto" w:fill="FFFFFF"/>
              </w:rPr>
            </w:pPr>
            <w:r w:rsidRPr="000B796F">
              <w:rPr>
                <w:rFonts w:ascii="Arial" w:hAnsi="Arial" w:cs="Arial"/>
                <w:color w:val="2B3A42"/>
                <w:shd w:val="clear" w:color="auto" w:fill="FFFFFF"/>
              </w:rPr>
              <w:t>“On average, SEL interventions have an identifiable and valuable impact on attitudes to learning and social relationships in school. They also have an average overall impact of four months' additional progress on attainment.”</w:t>
            </w:r>
          </w:p>
        </w:tc>
        <w:tc>
          <w:tcPr>
            <w:tcW w:w="4508" w:type="dxa"/>
            <w:shd w:val="clear" w:color="auto" w:fill="auto"/>
            <w:tcMar>
              <w:top w:w="57" w:type="dxa"/>
              <w:bottom w:w="57" w:type="dxa"/>
            </w:tcMar>
          </w:tcPr>
          <w:p w14:paraId="4C91CECE" w14:textId="77777777" w:rsidR="002B1DE1" w:rsidRPr="000B796F" w:rsidRDefault="002B1DE1"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Intervention feedback reports are given half termly. </w:t>
            </w:r>
          </w:p>
          <w:p w14:paraId="6CA177C0" w14:textId="77777777" w:rsidR="002B1DE1" w:rsidRPr="000B796F" w:rsidRDefault="002B1DE1" w:rsidP="004D387E">
            <w:pPr>
              <w:spacing w:after="0" w:line="288" w:lineRule="auto"/>
              <w:rPr>
                <w:rFonts w:ascii="Arial" w:eastAsia="Times New Roman" w:hAnsi="Arial" w:cs="Arial"/>
                <w:color w:val="0D0D0D"/>
                <w:lang w:eastAsia="en-GB"/>
              </w:rPr>
            </w:pPr>
          </w:p>
          <w:p w14:paraId="7E00F663" w14:textId="4592B2B3" w:rsidR="002B1DE1" w:rsidRPr="000B796F" w:rsidRDefault="002B1DE1"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HM to meet EJ weekly.</w:t>
            </w:r>
          </w:p>
          <w:p w14:paraId="27DE4E7A" w14:textId="167562CF" w:rsidR="006315DA" w:rsidRPr="000B796F" w:rsidRDefault="006315DA" w:rsidP="004D387E">
            <w:pPr>
              <w:spacing w:after="0" w:line="288" w:lineRule="auto"/>
              <w:rPr>
                <w:rFonts w:ascii="Arial" w:eastAsia="Times New Roman" w:hAnsi="Arial" w:cs="Arial"/>
                <w:color w:val="0D0D0D"/>
                <w:lang w:eastAsia="en-GB"/>
              </w:rPr>
            </w:pPr>
          </w:p>
          <w:p w14:paraId="305C536D" w14:textId="5546DA45" w:rsidR="006315DA" w:rsidRPr="000B796F" w:rsidRDefault="006315DA"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Pupil conferencing gathers pupil opinions and feelings and captures progress.</w:t>
            </w:r>
          </w:p>
          <w:p w14:paraId="1C854C2C" w14:textId="40C7F1A7" w:rsidR="004920EA" w:rsidRPr="000B796F" w:rsidRDefault="004920EA" w:rsidP="004D387E">
            <w:pPr>
              <w:spacing w:after="0" w:line="288" w:lineRule="auto"/>
              <w:rPr>
                <w:rFonts w:ascii="Arial" w:eastAsia="Times New Roman" w:hAnsi="Arial" w:cs="Arial"/>
                <w:color w:val="0D0D0D"/>
                <w:lang w:eastAsia="en-GB"/>
              </w:rPr>
            </w:pPr>
          </w:p>
          <w:p w14:paraId="518E59F3" w14:textId="5D1DA7A7" w:rsidR="004920EA" w:rsidRPr="000B796F" w:rsidRDefault="004920EA" w:rsidP="004D387E">
            <w:pPr>
              <w:spacing w:after="0" w:line="288" w:lineRule="auto"/>
              <w:rPr>
                <w:rFonts w:ascii="Arial" w:eastAsia="Times New Roman" w:hAnsi="Arial" w:cs="Arial"/>
                <w:color w:val="0D0D0D"/>
                <w:lang w:eastAsia="en-GB"/>
              </w:rPr>
            </w:pPr>
          </w:p>
          <w:p w14:paraId="55B58C7B" w14:textId="30DB2A38" w:rsidR="004920EA" w:rsidRPr="000B796F" w:rsidRDefault="004920EA" w:rsidP="004D387E">
            <w:pPr>
              <w:spacing w:after="0" w:line="288" w:lineRule="auto"/>
              <w:rPr>
                <w:rFonts w:ascii="Arial" w:eastAsia="Times New Roman" w:hAnsi="Arial" w:cs="Arial"/>
                <w:color w:val="0D0D0D"/>
                <w:lang w:eastAsia="en-GB"/>
              </w:rPr>
            </w:pPr>
          </w:p>
          <w:p w14:paraId="62EF7085" w14:textId="16BC97C7" w:rsidR="004920EA" w:rsidRPr="000B796F" w:rsidRDefault="004920EA" w:rsidP="004D387E">
            <w:pPr>
              <w:spacing w:after="0" w:line="288" w:lineRule="auto"/>
              <w:rPr>
                <w:rFonts w:ascii="Arial" w:eastAsia="Times New Roman" w:hAnsi="Arial" w:cs="Arial"/>
                <w:color w:val="0D0D0D"/>
                <w:lang w:eastAsia="en-GB"/>
              </w:rPr>
            </w:pPr>
          </w:p>
          <w:p w14:paraId="5C1771A0" w14:textId="0A6EFA25" w:rsidR="004920EA" w:rsidRPr="000B796F" w:rsidRDefault="004920EA" w:rsidP="004D387E">
            <w:pPr>
              <w:spacing w:after="0" w:line="288" w:lineRule="auto"/>
              <w:rPr>
                <w:rFonts w:ascii="Arial" w:eastAsia="Times New Roman" w:hAnsi="Arial" w:cs="Arial"/>
                <w:color w:val="0D0D0D"/>
                <w:lang w:eastAsia="en-GB"/>
              </w:rPr>
            </w:pPr>
          </w:p>
          <w:p w14:paraId="31B4C087" w14:textId="7E4ACE49" w:rsidR="004920EA" w:rsidRPr="000B796F" w:rsidRDefault="004920EA" w:rsidP="004D387E">
            <w:pPr>
              <w:spacing w:after="0" w:line="288" w:lineRule="auto"/>
              <w:rPr>
                <w:rFonts w:ascii="Arial" w:hAnsi="Arial" w:cs="Arial"/>
              </w:rPr>
            </w:pPr>
          </w:p>
          <w:p w14:paraId="16D8BF28" w14:textId="77777777" w:rsidR="004920EA" w:rsidRPr="000B796F" w:rsidRDefault="004920EA" w:rsidP="004D387E">
            <w:pPr>
              <w:spacing w:after="0" w:line="288" w:lineRule="auto"/>
              <w:rPr>
                <w:rFonts w:ascii="Arial" w:eastAsia="Times New Roman" w:hAnsi="Arial" w:cs="Arial"/>
                <w:color w:val="0D0D0D"/>
                <w:lang w:eastAsia="en-GB"/>
              </w:rPr>
            </w:pPr>
          </w:p>
          <w:p w14:paraId="18516E50" w14:textId="77777777" w:rsidR="004920EA" w:rsidRPr="000B796F" w:rsidRDefault="004920EA" w:rsidP="004D387E">
            <w:pPr>
              <w:spacing w:after="0" w:line="288" w:lineRule="auto"/>
              <w:rPr>
                <w:rFonts w:ascii="Arial" w:eastAsia="Times New Roman" w:hAnsi="Arial" w:cs="Arial"/>
                <w:color w:val="0D0D0D"/>
                <w:lang w:eastAsia="en-GB"/>
              </w:rPr>
            </w:pPr>
          </w:p>
          <w:p w14:paraId="44A3A3BF" w14:textId="77777777" w:rsidR="004920EA" w:rsidRPr="000B796F" w:rsidRDefault="004920EA" w:rsidP="004D387E">
            <w:pPr>
              <w:spacing w:after="0" w:line="288" w:lineRule="auto"/>
              <w:rPr>
                <w:rFonts w:ascii="Arial" w:eastAsia="Times New Roman" w:hAnsi="Arial" w:cs="Arial"/>
                <w:color w:val="0D0D0D"/>
                <w:lang w:eastAsia="en-GB"/>
              </w:rPr>
            </w:pPr>
          </w:p>
          <w:p w14:paraId="72DD0801" w14:textId="77777777" w:rsidR="004920EA" w:rsidRPr="000B796F" w:rsidRDefault="004920EA" w:rsidP="004D387E">
            <w:pPr>
              <w:spacing w:after="0" w:line="288" w:lineRule="auto"/>
              <w:rPr>
                <w:rFonts w:ascii="Arial" w:eastAsia="Times New Roman" w:hAnsi="Arial" w:cs="Arial"/>
                <w:color w:val="0D0D0D"/>
                <w:lang w:eastAsia="en-GB"/>
              </w:rPr>
            </w:pPr>
          </w:p>
          <w:p w14:paraId="396AFD90" w14:textId="77777777" w:rsidR="004920EA" w:rsidRPr="000B796F" w:rsidRDefault="004920EA" w:rsidP="004D387E">
            <w:pPr>
              <w:spacing w:after="0" w:line="288" w:lineRule="auto"/>
              <w:rPr>
                <w:rFonts w:ascii="Arial" w:eastAsia="Times New Roman" w:hAnsi="Arial" w:cs="Arial"/>
                <w:color w:val="0D0D0D"/>
                <w:lang w:eastAsia="en-GB"/>
              </w:rPr>
            </w:pPr>
          </w:p>
          <w:p w14:paraId="67C663EF" w14:textId="77777777" w:rsidR="004920EA" w:rsidRPr="000B796F" w:rsidRDefault="004920EA" w:rsidP="004D387E">
            <w:pPr>
              <w:spacing w:after="0" w:line="288" w:lineRule="auto"/>
              <w:rPr>
                <w:rFonts w:ascii="Arial" w:eastAsia="Times New Roman" w:hAnsi="Arial" w:cs="Arial"/>
                <w:color w:val="0D0D0D"/>
                <w:lang w:eastAsia="en-GB"/>
              </w:rPr>
            </w:pPr>
          </w:p>
          <w:p w14:paraId="054698C9" w14:textId="77777777" w:rsidR="004920EA" w:rsidRPr="000B796F" w:rsidRDefault="004920EA" w:rsidP="004D387E">
            <w:pPr>
              <w:spacing w:after="0" w:line="288" w:lineRule="auto"/>
              <w:rPr>
                <w:rFonts w:ascii="Arial" w:eastAsia="Times New Roman" w:hAnsi="Arial" w:cs="Arial"/>
                <w:color w:val="0D0D0D"/>
                <w:lang w:eastAsia="en-GB"/>
              </w:rPr>
            </w:pPr>
          </w:p>
          <w:p w14:paraId="7F711C74" w14:textId="77777777" w:rsidR="004920EA" w:rsidRPr="000B796F" w:rsidRDefault="004920EA" w:rsidP="004D387E">
            <w:pPr>
              <w:spacing w:after="0" w:line="288" w:lineRule="auto"/>
              <w:rPr>
                <w:rFonts w:ascii="Arial" w:eastAsia="Times New Roman" w:hAnsi="Arial" w:cs="Arial"/>
                <w:color w:val="0D0D0D"/>
                <w:lang w:eastAsia="en-GB"/>
              </w:rPr>
            </w:pPr>
          </w:p>
          <w:p w14:paraId="6A702573" w14:textId="77777777" w:rsidR="004920EA" w:rsidRPr="000B796F" w:rsidRDefault="004920EA" w:rsidP="004D387E">
            <w:pPr>
              <w:spacing w:after="0" w:line="288" w:lineRule="auto"/>
              <w:rPr>
                <w:rFonts w:ascii="Arial" w:eastAsia="Times New Roman" w:hAnsi="Arial" w:cs="Arial"/>
                <w:color w:val="0D0D0D"/>
                <w:lang w:eastAsia="en-GB"/>
              </w:rPr>
            </w:pPr>
          </w:p>
          <w:p w14:paraId="6A1D0D0D" w14:textId="77777777" w:rsidR="004920EA" w:rsidRPr="000B796F" w:rsidRDefault="004920EA" w:rsidP="004D387E">
            <w:pPr>
              <w:spacing w:after="0" w:line="288" w:lineRule="auto"/>
              <w:rPr>
                <w:rFonts w:ascii="Arial" w:eastAsia="Times New Roman" w:hAnsi="Arial" w:cs="Arial"/>
                <w:color w:val="0D0D0D"/>
                <w:lang w:eastAsia="en-GB"/>
              </w:rPr>
            </w:pPr>
          </w:p>
          <w:p w14:paraId="1CE440EE" w14:textId="77777777" w:rsidR="004920EA" w:rsidRPr="000B796F" w:rsidRDefault="004920EA" w:rsidP="004D387E">
            <w:pPr>
              <w:spacing w:after="0" w:line="288" w:lineRule="auto"/>
              <w:rPr>
                <w:rFonts w:ascii="Arial" w:eastAsia="Times New Roman" w:hAnsi="Arial" w:cs="Arial"/>
                <w:color w:val="0D0D0D"/>
                <w:lang w:eastAsia="en-GB"/>
              </w:rPr>
            </w:pPr>
          </w:p>
          <w:p w14:paraId="39DA1A07" w14:textId="778AA4E1" w:rsidR="004920EA" w:rsidRPr="000B796F" w:rsidRDefault="004920EA" w:rsidP="004D387E">
            <w:pPr>
              <w:spacing w:after="0" w:line="288" w:lineRule="auto"/>
              <w:rPr>
                <w:rFonts w:ascii="Arial" w:eastAsia="Times New Roman" w:hAnsi="Arial" w:cs="Arial"/>
                <w:color w:val="0D0D0D"/>
                <w:lang w:eastAsia="en-GB"/>
              </w:rPr>
            </w:pPr>
          </w:p>
        </w:tc>
        <w:tc>
          <w:tcPr>
            <w:tcW w:w="1017" w:type="dxa"/>
            <w:shd w:val="clear" w:color="auto" w:fill="auto"/>
          </w:tcPr>
          <w:p w14:paraId="431B1A1E" w14:textId="77777777" w:rsidR="002B1DE1" w:rsidRPr="000B796F" w:rsidRDefault="002B1DE1"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HM</w:t>
            </w:r>
          </w:p>
          <w:p w14:paraId="1902E8BC" w14:textId="77777777" w:rsidR="004920EA" w:rsidRPr="000B796F" w:rsidRDefault="004920EA" w:rsidP="004D387E">
            <w:pPr>
              <w:spacing w:after="0" w:line="288" w:lineRule="auto"/>
              <w:rPr>
                <w:rFonts w:ascii="Arial" w:eastAsia="Times New Roman" w:hAnsi="Arial" w:cs="Arial"/>
                <w:color w:val="0D0D0D"/>
                <w:lang w:eastAsia="en-GB"/>
              </w:rPr>
            </w:pPr>
          </w:p>
          <w:p w14:paraId="6DE99A5B" w14:textId="77777777" w:rsidR="004920EA" w:rsidRPr="000B796F" w:rsidRDefault="004920EA" w:rsidP="004D387E">
            <w:pPr>
              <w:spacing w:after="0" w:line="288" w:lineRule="auto"/>
              <w:rPr>
                <w:rFonts w:ascii="Arial" w:eastAsia="Times New Roman" w:hAnsi="Arial" w:cs="Arial"/>
                <w:color w:val="0D0D0D"/>
                <w:lang w:eastAsia="en-GB"/>
              </w:rPr>
            </w:pPr>
          </w:p>
          <w:p w14:paraId="1000E94D" w14:textId="77777777" w:rsidR="004920EA" w:rsidRPr="000B796F" w:rsidRDefault="004920EA" w:rsidP="004D387E">
            <w:pPr>
              <w:spacing w:after="0" w:line="288" w:lineRule="auto"/>
              <w:rPr>
                <w:rFonts w:ascii="Arial" w:eastAsia="Times New Roman" w:hAnsi="Arial" w:cs="Arial"/>
                <w:color w:val="0D0D0D"/>
                <w:lang w:eastAsia="en-GB"/>
              </w:rPr>
            </w:pPr>
          </w:p>
          <w:p w14:paraId="20D2BAA6" w14:textId="26BC8514" w:rsidR="004920EA" w:rsidRPr="000B796F" w:rsidRDefault="006315DA"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HM</w:t>
            </w:r>
          </w:p>
          <w:p w14:paraId="2C7183EC" w14:textId="77777777" w:rsidR="004920EA" w:rsidRPr="000B796F" w:rsidRDefault="004920EA" w:rsidP="004D387E">
            <w:pPr>
              <w:spacing w:after="0" w:line="288" w:lineRule="auto"/>
              <w:rPr>
                <w:rFonts w:ascii="Arial" w:eastAsia="Times New Roman" w:hAnsi="Arial" w:cs="Arial"/>
                <w:color w:val="0D0D0D"/>
                <w:lang w:eastAsia="en-GB"/>
              </w:rPr>
            </w:pPr>
          </w:p>
          <w:p w14:paraId="1109ED36" w14:textId="77777777" w:rsidR="004920EA" w:rsidRPr="000B796F" w:rsidRDefault="004920EA" w:rsidP="004D387E">
            <w:pPr>
              <w:spacing w:after="0" w:line="288" w:lineRule="auto"/>
              <w:rPr>
                <w:rFonts w:ascii="Arial" w:eastAsia="Times New Roman" w:hAnsi="Arial" w:cs="Arial"/>
                <w:color w:val="0D0D0D"/>
                <w:lang w:eastAsia="en-GB"/>
              </w:rPr>
            </w:pPr>
          </w:p>
          <w:p w14:paraId="0F9E1D3B" w14:textId="77777777" w:rsidR="004920EA" w:rsidRPr="000B796F" w:rsidRDefault="004920EA" w:rsidP="004D387E">
            <w:pPr>
              <w:spacing w:after="0" w:line="288" w:lineRule="auto"/>
              <w:rPr>
                <w:rFonts w:ascii="Arial" w:eastAsia="Times New Roman" w:hAnsi="Arial" w:cs="Arial"/>
                <w:color w:val="0D0D0D"/>
                <w:lang w:eastAsia="en-GB"/>
              </w:rPr>
            </w:pPr>
          </w:p>
          <w:p w14:paraId="7F254C77" w14:textId="4D8E6D1B" w:rsidR="004920EA" w:rsidRPr="000B796F" w:rsidRDefault="004920EA" w:rsidP="004D387E">
            <w:pPr>
              <w:spacing w:after="0" w:line="288" w:lineRule="auto"/>
              <w:rPr>
                <w:rFonts w:ascii="Arial" w:eastAsia="Times New Roman" w:hAnsi="Arial" w:cs="Arial"/>
                <w:color w:val="0D0D0D"/>
                <w:lang w:eastAsia="en-GB"/>
              </w:rPr>
            </w:pPr>
          </w:p>
        </w:tc>
        <w:tc>
          <w:tcPr>
            <w:tcW w:w="1878" w:type="dxa"/>
            <w:shd w:val="clear" w:color="auto" w:fill="auto"/>
          </w:tcPr>
          <w:p w14:paraId="6513B6AE" w14:textId="294A1F77" w:rsidR="002B1DE1" w:rsidRPr="000B796F" w:rsidRDefault="002B1DE1"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1x weekly</w:t>
            </w:r>
          </w:p>
          <w:p w14:paraId="1BA5F1D9" w14:textId="483BCE99" w:rsidR="006315DA" w:rsidRPr="000B796F" w:rsidRDefault="006315DA" w:rsidP="004D387E">
            <w:pPr>
              <w:spacing w:after="0" w:line="288" w:lineRule="auto"/>
              <w:rPr>
                <w:rFonts w:ascii="Arial" w:eastAsia="Times New Roman" w:hAnsi="Arial" w:cs="Arial"/>
                <w:color w:val="0D0D0D"/>
                <w:lang w:eastAsia="en-GB"/>
              </w:rPr>
            </w:pPr>
          </w:p>
          <w:p w14:paraId="3971A956" w14:textId="587A1558" w:rsidR="006315DA" w:rsidRPr="000B796F" w:rsidRDefault="006315DA" w:rsidP="004D387E">
            <w:pPr>
              <w:spacing w:after="0" w:line="288" w:lineRule="auto"/>
              <w:rPr>
                <w:rFonts w:ascii="Arial" w:eastAsia="Times New Roman" w:hAnsi="Arial" w:cs="Arial"/>
                <w:color w:val="0D0D0D"/>
                <w:lang w:eastAsia="en-GB"/>
              </w:rPr>
            </w:pPr>
          </w:p>
          <w:p w14:paraId="5E91A749" w14:textId="14CB7EF4" w:rsidR="006315DA" w:rsidRPr="000B796F" w:rsidRDefault="006315DA" w:rsidP="004D387E">
            <w:pPr>
              <w:spacing w:after="0" w:line="288" w:lineRule="auto"/>
              <w:rPr>
                <w:rFonts w:ascii="Arial" w:eastAsia="Times New Roman" w:hAnsi="Arial" w:cs="Arial"/>
                <w:color w:val="0D0D0D"/>
                <w:lang w:eastAsia="en-GB"/>
              </w:rPr>
            </w:pPr>
          </w:p>
          <w:p w14:paraId="5DD20B8A" w14:textId="66426CB6" w:rsidR="006315DA" w:rsidRPr="000B796F" w:rsidRDefault="006315DA"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Half-termly</w:t>
            </w:r>
          </w:p>
          <w:p w14:paraId="78322A1A" w14:textId="77777777" w:rsidR="0060444F" w:rsidRPr="000B796F" w:rsidRDefault="0060444F" w:rsidP="004D387E">
            <w:pPr>
              <w:spacing w:after="0" w:line="288" w:lineRule="auto"/>
              <w:rPr>
                <w:rFonts w:ascii="Arial" w:eastAsia="Times New Roman" w:hAnsi="Arial" w:cs="Arial"/>
                <w:color w:val="0D0D0D"/>
                <w:lang w:eastAsia="en-GB"/>
              </w:rPr>
            </w:pPr>
          </w:p>
          <w:p w14:paraId="2D3964AE" w14:textId="77777777" w:rsidR="0060444F" w:rsidRPr="000B796F" w:rsidRDefault="0060444F" w:rsidP="004D387E">
            <w:pPr>
              <w:spacing w:after="0" w:line="288" w:lineRule="auto"/>
              <w:rPr>
                <w:rFonts w:ascii="Arial" w:eastAsia="Times New Roman" w:hAnsi="Arial" w:cs="Arial"/>
                <w:color w:val="0D0D0D"/>
                <w:lang w:eastAsia="en-GB"/>
              </w:rPr>
            </w:pPr>
          </w:p>
          <w:p w14:paraId="54F36DD6" w14:textId="3A28FF6F" w:rsidR="0060444F" w:rsidRPr="000B796F" w:rsidRDefault="0060444F"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£25,997</w:t>
            </w:r>
          </w:p>
        </w:tc>
      </w:tr>
      <w:tr w:rsidR="004D387E" w:rsidRPr="004D387E" w14:paraId="4BF26AA8" w14:textId="77777777" w:rsidTr="00670091">
        <w:trPr>
          <w:trHeight w:hRule="exact" w:val="340"/>
        </w:trPr>
        <w:tc>
          <w:tcPr>
            <w:tcW w:w="13568" w:type="dxa"/>
            <w:gridSpan w:val="8"/>
            <w:shd w:val="clear" w:color="auto" w:fill="auto"/>
            <w:tcMar>
              <w:top w:w="57" w:type="dxa"/>
              <w:bottom w:w="57" w:type="dxa"/>
            </w:tcMar>
          </w:tcPr>
          <w:p w14:paraId="0D535973" w14:textId="1BED416D" w:rsidR="004D387E" w:rsidRPr="004D387E" w:rsidRDefault="004D387E" w:rsidP="004D387E">
            <w:pPr>
              <w:spacing w:after="0" w:line="288" w:lineRule="auto"/>
              <w:jc w:val="right"/>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lastRenderedPageBreak/>
              <w:t>Total budgeted cost</w:t>
            </w:r>
          </w:p>
        </w:tc>
        <w:tc>
          <w:tcPr>
            <w:tcW w:w="1878" w:type="dxa"/>
            <w:shd w:val="clear" w:color="auto" w:fill="auto"/>
          </w:tcPr>
          <w:p w14:paraId="519B3FFB" w14:textId="102A948F" w:rsidR="004D387E" w:rsidRPr="004D387E" w:rsidRDefault="003F232C" w:rsidP="004D387E">
            <w:pPr>
              <w:spacing w:after="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w:t>
            </w:r>
            <w:r w:rsidR="009C6E68">
              <w:rPr>
                <w:rFonts w:ascii="Arial" w:eastAsia="Times New Roman" w:hAnsi="Arial" w:cs="Arial"/>
                <w:color w:val="0D0D0D"/>
                <w:sz w:val="24"/>
                <w:szCs w:val="24"/>
                <w:lang w:eastAsia="en-GB"/>
              </w:rPr>
              <w:t>42,907</w:t>
            </w:r>
          </w:p>
        </w:tc>
      </w:tr>
      <w:tr w:rsidR="004D387E" w:rsidRPr="004D387E" w14:paraId="4D1D7D50" w14:textId="77777777" w:rsidTr="00670091">
        <w:trPr>
          <w:trHeight w:hRule="exact" w:val="355"/>
        </w:trPr>
        <w:tc>
          <w:tcPr>
            <w:tcW w:w="15446" w:type="dxa"/>
            <w:gridSpan w:val="9"/>
            <w:shd w:val="clear" w:color="auto" w:fill="auto"/>
            <w:tcMar>
              <w:top w:w="57" w:type="dxa"/>
              <w:bottom w:w="57" w:type="dxa"/>
            </w:tcMar>
          </w:tcPr>
          <w:p w14:paraId="2DF28D25" w14:textId="77777777" w:rsidR="004D387E" w:rsidRPr="000B796F" w:rsidRDefault="004D387E" w:rsidP="004D387E">
            <w:pPr>
              <w:numPr>
                <w:ilvl w:val="0"/>
                <w:numId w:val="2"/>
              </w:numPr>
              <w:spacing w:after="0" w:line="240" w:lineRule="auto"/>
              <w:ind w:left="426" w:hanging="142"/>
              <w:rPr>
                <w:rFonts w:ascii="Arial" w:eastAsia="Times New Roman" w:hAnsi="Arial" w:cs="Arial"/>
                <w:b/>
                <w:color w:val="0D0D0D"/>
                <w:lang w:eastAsia="en-GB"/>
              </w:rPr>
            </w:pPr>
            <w:r w:rsidRPr="000B796F">
              <w:rPr>
                <w:rFonts w:ascii="Arial" w:eastAsia="Times New Roman" w:hAnsi="Arial" w:cs="Arial"/>
                <w:b/>
                <w:color w:val="0D0D0D"/>
                <w:lang w:eastAsia="en-GB"/>
              </w:rPr>
              <w:t>Other approaches</w:t>
            </w:r>
          </w:p>
        </w:tc>
      </w:tr>
      <w:tr w:rsidR="006B3DB9" w:rsidRPr="004D387E" w14:paraId="00E60285" w14:textId="77777777" w:rsidTr="006315DA">
        <w:trPr>
          <w:trHeight w:hRule="exact" w:val="687"/>
        </w:trPr>
        <w:tc>
          <w:tcPr>
            <w:tcW w:w="2122" w:type="dxa"/>
            <w:gridSpan w:val="3"/>
            <w:shd w:val="clear" w:color="auto" w:fill="auto"/>
            <w:tcMar>
              <w:top w:w="57" w:type="dxa"/>
              <w:bottom w:w="57" w:type="dxa"/>
            </w:tcMar>
          </w:tcPr>
          <w:p w14:paraId="7F5D3ABA"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Action</w:t>
            </w:r>
          </w:p>
        </w:tc>
        <w:tc>
          <w:tcPr>
            <w:tcW w:w="1984" w:type="dxa"/>
            <w:shd w:val="clear" w:color="auto" w:fill="auto"/>
            <w:tcMar>
              <w:top w:w="57" w:type="dxa"/>
              <w:bottom w:w="57" w:type="dxa"/>
            </w:tcMar>
          </w:tcPr>
          <w:p w14:paraId="36A2FB84"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Intended outcome</w:t>
            </w:r>
          </w:p>
        </w:tc>
        <w:tc>
          <w:tcPr>
            <w:tcW w:w="3937" w:type="dxa"/>
            <w:gridSpan w:val="2"/>
            <w:shd w:val="clear" w:color="auto" w:fill="auto"/>
            <w:tcMar>
              <w:top w:w="57" w:type="dxa"/>
              <w:bottom w:w="57" w:type="dxa"/>
            </w:tcMar>
          </w:tcPr>
          <w:p w14:paraId="2597B9DE"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What is the evidence and rationale for this choice?</w:t>
            </w:r>
          </w:p>
        </w:tc>
        <w:tc>
          <w:tcPr>
            <w:tcW w:w="4508" w:type="dxa"/>
            <w:shd w:val="clear" w:color="auto" w:fill="auto"/>
            <w:tcMar>
              <w:top w:w="57" w:type="dxa"/>
              <w:bottom w:w="57" w:type="dxa"/>
            </w:tcMar>
          </w:tcPr>
          <w:p w14:paraId="48C234FE"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How will you ensure it is implemented well?</w:t>
            </w:r>
          </w:p>
        </w:tc>
        <w:tc>
          <w:tcPr>
            <w:tcW w:w="1017" w:type="dxa"/>
            <w:shd w:val="clear" w:color="auto" w:fill="auto"/>
          </w:tcPr>
          <w:p w14:paraId="5D77C8B7"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Staff lead</w:t>
            </w:r>
          </w:p>
        </w:tc>
        <w:tc>
          <w:tcPr>
            <w:tcW w:w="1878" w:type="dxa"/>
            <w:shd w:val="clear" w:color="auto" w:fill="auto"/>
          </w:tcPr>
          <w:p w14:paraId="575C0984" w14:textId="77777777" w:rsidR="004D387E" w:rsidRPr="000B796F" w:rsidRDefault="004D387E" w:rsidP="004D387E">
            <w:pPr>
              <w:spacing w:after="0" w:line="288" w:lineRule="auto"/>
              <w:rPr>
                <w:rFonts w:ascii="Arial" w:eastAsia="Times New Roman" w:hAnsi="Arial" w:cs="Arial"/>
                <w:b/>
                <w:color w:val="0D0D0D"/>
                <w:lang w:eastAsia="en-GB"/>
              </w:rPr>
            </w:pPr>
            <w:r w:rsidRPr="000B796F">
              <w:rPr>
                <w:rFonts w:ascii="Arial" w:eastAsia="Times New Roman" w:hAnsi="Arial" w:cs="Arial"/>
                <w:b/>
                <w:color w:val="0D0D0D"/>
                <w:lang w:eastAsia="en-GB"/>
              </w:rPr>
              <w:t>When will you review implementation?</w:t>
            </w:r>
          </w:p>
        </w:tc>
      </w:tr>
      <w:tr w:rsidR="006B3DB9" w:rsidRPr="004D387E" w14:paraId="7BF7A9A4" w14:textId="77777777" w:rsidTr="006315DA">
        <w:trPr>
          <w:trHeight w:hRule="exact" w:val="1213"/>
        </w:trPr>
        <w:tc>
          <w:tcPr>
            <w:tcW w:w="2122" w:type="dxa"/>
            <w:gridSpan w:val="3"/>
            <w:shd w:val="clear" w:color="auto" w:fill="auto"/>
            <w:tcMar>
              <w:top w:w="57" w:type="dxa"/>
              <w:bottom w:w="57" w:type="dxa"/>
            </w:tcMar>
          </w:tcPr>
          <w:p w14:paraId="12FB5B92" w14:textId="5A798BA4" w:rsidR="004D387E" w:rsidRPr="000B796F" w:rsidRDefault="0060444F" w:rsidP="004D387E">
            <w:pPr>
              <w:spacing w:after="0" w:line="288" w:lineRule="auto"/>
              <w:rPr>
                <w:rFonts w:ascii="Arial" w:eastAsia="Times New Roman" w:hAnsi="Arial" w:cs="Arial"/>
                <w:color w:val="0D0D0D"/>
                <w:lang w:eastAsia="en-GB"/>
              </w:rPr>
            </w:pPr>
            <w:proofErr w:type="spellStart"/>
            <w:r w:rsidRPr="000B796F">
              <w:rPr>
                <w:rFonts w:ascii="Arial" w:eastAsia="Times New Roman" w:hAnsi="Arial" w:cs="Arial"/>
                <w:color w:val="0D0D0D"/>
                <w:lang w:eastAsia="en-GB"/>
              </w:rPr>
              <w:t>Timestable</w:t>
            </w:r>
            <w:proofErr w:type="spellEnd"/>
            <w:r w:rsidRPr="000B796F">
              <w:rPr>
                <w:rFonts w:ascii="Arial" w:eastAsia="Times New Roman" w:hAnsi="Arial" w:cs="Arial"/>
                <w:color w:val="0D0D0D"/>
                <w:lang w:eastAsia="en-GB"/>
              </w:rPr>
              <w:t xml:space="preserve"> </w:t>
            </w:r>
            <w:proofErr w:type="spellStart"/>
            <w:r w:rsidRPr="000B796F">
              <w:rPr>
                <w:rFonts w:ascii="Arial" w:eastAsia="Times New Roman" w:hAnsi="Arial" w:cs="Arial"/>
                <w:color w:val="0D0D0D"/>
                <w:lang w:eastAsia="en-GB"/>
              </w:rPr>
              <w:t>Rockstars</w:t>
            </w:r>
            <w:proofErr w:type="spellEnd"/>
            <w:r w:rsidRPr="000B796F">
              <w:rPr>
                <w:rFonts w:ascii="Arial" w:eastAsia="Times New Roman" w:hAnsi="Arial" w:cs="Arial"/>
                <w:color w:val="0D0D0D"/>
                <w:lang w:eastAsia="en-GB"/>
              </w:rPr>
              <w:t xml:space="preserve"> bought for KS2 children</w:t>
            </w:r>
          </w:p>
        </w:tc>
        <w:tc>
          <w:tcPr>
            <w:tcW w:w="1984" w:type="dxa"/>
            <w:shd w:val="clear" w:color="auto" w:fill="auto"/>
            <w:tcMar>
              <w:top w:w="57" w:type="dxa"/>
              <w:bottom w:w="57" w:type="dxa"/>
            </w:tcMar>
          </w:tcPr>
          <w:p w14:paraId="4FF4ACCE" w14:textId="41D64A39" w:rsidR="004D387E" w:rsidRPr="000B796F" w:rsidRDefault="0060444F"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 xml:space="preserve">Pupils improve the fluency and mental recall of </w:t>
            </w:r>
            <w:proofErr w:type="spellStart"/>
            <w:r w:rsidRPr="000B796F">
              <w:rPr>
                <w:rFonts w:ascii="Arial" w:eastAsia="Times New Roman" w:hAnsi="Arial" w:cs="Arial"/>
                <w:color w:val="0D0D0D"/>
                <w:lang w:eastAsia="en-GB"/>
              </w:rPr>
              <w:t>timestable</w:t>
            </w:r>
            <w:proofErr w:type="spellEnd"/>
            <w:r w:rsidRPr="000B796F">
              <w:rPr>
                <w:rFonts w:ascii="Arial" w:eastAsia="Times New Roman" w:hAnsi="Arial" w:cs="Arial"/>
                <w:color w:val="0D0D0D"/>
                <w:lang w:eastAsia="en-GB"/>
              </w:rPr>
              <w:t xml:space="preserve"> facts,</w:t>
            </w:r>
          </w:p>
        </w:tc>
        <w:tc>
          <w:tcPr>
            <w:tcW w:w="3937" w:type="dxa"/>
            <w:gridSpan w:val="2"/>
            <w:shd w:val="clear" w:color="auto" w:fill="auto"/>
            <w:tcMar>
              <w:top w:w="57" w:type="dxa"/>
              <w:bottom w:w="57" w:type="dxa"/>
            </w:tcMar>
          </w:tcPr>
          <w:p w14:paraId="78964C16" w14:textId="214D546C" w:rsidR="004D387E" w:rsidRPr="000B796F" w:rsidRDefault="0060444F" w:rsidP="004D387E">
            <w:pPr>
              <w:spacing w:after="0" w:line="288" w:lineRule="auto"/>
              <w:rPr>
                <w:rFonts w:ascii="Arial" w:eastAsia="Times New Roman" w:hAnsi="Arial" w:cs="Arial"/>
                <w:color w:val="0D0D0D"/>
                <w:lang w:eastAsia="en-GB"/>
              </w:rPr>
            </w:pPr>
            <w:r w:rsidRPr="000B796F">
              <w:rPr>
                <w:rFonts w:ascii="Arial" w:hAnsi="Arial" w:cs="Arial"/>
              </w:rPr>
              <w:t>Digital technology – EEF evidence + 4 months.</w:t>
            </w:r>
          </w:p>
        </w:tc>
        <w:tc>
          <w:tcPr>
            <w:tcW w:w="4508" w:type="dxa"/>
            <w:shd w:val="clear" w:color="auto" w:fill="auto"/>
            <w:tcMar>
              <w:top w:w="57" w:type="dxa"/>
              <w:bottom w:w="57" w:type="dxa"/>
            </w:tcMar>
          </w:tcPr>
          <w:p w14:paraId="38F1EA12" w14:textId="745DF2AA" w:rsidR="004D387E" w:rsidRPr="000B796F" w:rsidRDefault="0060444F"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Online tracking monitors usage of pupils and tracks pupil progress.</w:t>
            </w:r>
          </w:p>
        </w:tc>
        <w:tc>
          <w:tcPr>
            <w:tcW w:w="1017" w:type="dxa"/>
            <w:shd w:val="clear" w:color="auto" w:fill="auto"/>
          </w:tcPr>
          <w:p w14:paraId="33AD749B" w14:textId="661F7EFC" w:rsidR="004D387E" w:rsidRPr="000B796F" w:rsidRDefault="0060444F"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MS</w:t>
            </w:r>
          </w:p>
        </w:tc>
        <w:tc>
          <w:tcPr>
            <w:tcW w:w="1878" w:type="dxa"/>
            <w:shd w:val="clear" w:color="auto" w:fill="auto"/>
          </w:tcPr>
          <w:p w14:paraId="56E8E772" w14:textId="77777777" w:rsidR="004D387E" w:rsidRPr="000B796F" w:rsidRDefault="0060444F"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Half termly</w:t>
            </w:r>
          </w:p>
          <w:p w14:paraId="6E54873B" w14:textId="77777777" w:rsidR="0060444F" w:rsidRPr="000B796F" w:rsidRDefault="0060444F" w:rsidP="004D387E">
            <w:pPr>
              <w:spacing w:after="0" w:line="288" w:lineRule="auto"/>
              <w:rPr>
                <w:rFonts w:ascii="Arial" w:eastAsia="Times New Roman" w:hAnsi="Arial" w:cs="Arial"/>
                <w:color w:val="0D0D0D"/>
                <w:lang w:eastAsia="en-GB"/>
              </w:rPr>
            </w:pPr>
          </w:p>
          <w:p w14:paraId="205F1D67" w14:textId="3A492386" w:rsidR="0060444F" w:rsidRPr="000B796F" w:rsidRDefault="0060444F" w:rsidP="004D387E">
            <w:pPr>
              <w:spacing w:after="0" w:line="288" w:lineRule="auto"/>
              <w:rPr>
                <w:rFonts w:ascii="Arial" w:eastAsia="Times New Roman" w:hAnsi="Arial" w:cs="Arial"/>
                <w:color w:val="0D0D0D"/>
                <w:lang w:eastAsia="en-GB"/>
              </w:rPr>
            </w:pPr>
            <w:r w:rsidRPr="000B796F">
              <w:rPr>
                <w:rFonts w:ascii="Arial" w:eastAsia="Times New Roman" w:hAnsi="Arial" w:cs="Arial"/>
                <w:color w:val="0D0D0D"/>
                <w:lang w:eastAsia="en-GB"/>
              </w:rPr>
              <w:t>£120</w:t>
            </w:r>
          </w:p>
        </w:tc>
      </w:tr>
      <w:tr w:rsidR="004D387E" w:rsidRPr="004D387E" w14:paraId="36C7B904" w14:textId="77777777" w:rsidTr="00670091">
        <w:trPr>
          <w:trHeight w:hRule="exact" w:val="340"/>
        </w:trPr>
        <w:tc>
          <w:tcPr>
            <w:tcW w:w="13568" w:type="dxa"/>
            <w:gridSpan w:val="8"/>
            <w:shd w:val="clear" w:color="auto" w:fill="auto"/>
            <w:tcMar>
              <w:top w:w="57" w:type="dxa"/>
              <w:bottom w:w="57" w:type="dxa"/>
            </w:tcMar>
          </w:tcPr>
          <w:p w14:paraId="00914084" w14:textId="77777777" w:rsidR="004D387E" w:rsidRPr="004D387E" w:rsidRDefault="004D387E" w:rsidP="004D387E">
            <w:pPr>
              <w:spacing w:after="240" w:line="288" w:lineRule="auto"/>
              <w:jc w:val="right"/>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Total budgeted cost</w:t>
            </w:r>
          </w:p>
        </w:tc>
        <w:tc>
          <w:tcPr>
            <w:tcW w:w="1878" w:type="dxa"/>
            <w:shd w:val="clear" w:color="auto" w:fill="auto"/>
          </w:tcPr>
          <w:p w14:paraId="5F64BD86" w14:textId="3FD254D1" w:rsidR="004D387E" w:rsidRPr="004D387E" w:rsidRDefault="003F232C" w:rsidP="004D387E">
            <w:pPr>
              <w:spacing w:after="240" w:line="288" w:lineRule="auto"/>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£60,</w:t>
            </w:r>
            <w:r w:rsidR="009C6E68">
              <w:rPr>
                <w:rFonts w:ascii="Arial" w:eastAsia="Times New Roman" w:hAnsi="Arial" w:cs="Arial"/>
                <w:b/>
                <w:color w:val="0D0D0D"/>
                <w:sz w:val="24"/>
                <w:szCs w:val="24"/>
                <w:lang w:eastAsia="en-GB"/>
              </w:rPr>
              <w:t>345</w:t>
            </w:r>
          </w:p>
        </w:tc>
      </w:tr>
      <w:tr w:rsidR="004D387E" w:rsidRPr="004D387E" w14:paraId="674D66A3" w14:textId="77777777" w:rsidTr="00670091">
        <w:tc>
          <w:tcPr>
            <w:tcW w:w="15446" w:type="dxa"/>
            <w:gridSpan w:val="9"/>
            <w:shd w:val="clear" w:color="auto" w:fill="CFDCE3"/>
            <w:tcMar>
              <w:top w:w="57" w:type="dxa"/>
              <w:bottom w:w="57" w:type="dxa"/>
            </w:tcMar>
          </w:tcPr>
          <w:p w14:paraId="27118CA5" w14:textId="77777777" w:rsidR="004D387E" w:rsidRPr="004D387E" w:rsidRDefault="004D387E" w:rsidP="004D387E">
            <w:pPr>
              <w:numPr>
                <w:ilvl w:val="0"/>
                <w:numId w:val="4"/>
              </w:numPr>
              <w:spacing w:after="0" w:line="240" w:lineRule="auto"/>
              <w:ind w:left="567"/>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Additional detail</w:t>
            </w:r>
          </w:p>
        </w:tc>
      </w:tr>
      <w:tr w:rsidR="004D387E" w:rsidRPr="004D387E" w14:paraId="5DD1823E" w14:textId="77777777" w:rsidTr="002E5075">
        <w:trPr>
          <w:trHeight w:val="1962"/>
        </w:trPr>
        <w:tc>
          <w:tcPr>
            <w:tcW w:w="15446" w:type="dxa"/>
            <w:gridSpan w:val="9"/>
            <w:shd w:val="clear" w:color="auto" w:fill="auto"/>
            <w:tcMar>
              <w:top w:w="57" w:type="dxa"/>
              <w:bottom w:w="57" w:type="dxa"/>
            </w:tcMar>
          </w:tcPr>
          <w:p w14:paraId="1F676D1C" w14:textId="194BC453" w:rsidR="004D387E" w:rsidRPr="004D387E" w:rsidRDefault="004D387E" w:rsidP="004D387E">
            <w:pPr>
              <w:spacing w:after="240" w:line="288" w:lineRule="auto"/>
              <w:rPr>
                <w:rFonts w:ascii="Arial" w:eastAsia="Times New Roman" w:hAnsi="Arial" w:cs="Arial"/>
                <w:color w:val="0D0D0D"/>
                <w:sz w:val="24"/>
                <w:szCs w:val="24"/>
                <w:lang w:eastAsia="en-GB"/>
              </w:rPr>
            </w:pPr>
          </w:p>
        </w:tc>
      </w:tr>
    </w:tbl>
    <w:p w14:paraId="497E71C5" w14:textId="77777777" w:rsidR="004D387E" w:rsidRPr="004D387E" w:rsidRDefault="004D387E" w:rsidP="004D387E">
      <w:pPr>
        <w:tabs>
          <w:tab w:val="left" w:pos="14844"/>
        </w:tabs>
        <w:spacing w:after="240" w:line="288" w:lineRule="auto"/>
        <w:ind w:right="-40"/>
        <w:rPr>
          <w:rFonts w:ascii="Arial" w:eastAsia="Arial" w:hAnsi="Arial" w:cs="Arial"/>
          <w:color w:val="050505"/>
          <w:spacing w:val="1"/>
          <w:sz w:val="24"/>
          <w:szCs w:val="24"/>
          <w:lang w:eastAsia="en-GB"/>
        </w:rPr>
      </w:pPr>
    </w:p>
    <w:sectPr w:rsidR="004D387E" w:rsidRPr="004D387E" w:rsidSect="002631B6">
      <w:pgSz w:w="16838" w:h="11906" w:orient="landscape"/>
      <w:pgMar w:top="11"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DEA6E" w14:textId="77777777" w:rsidR="00C91A77" w:rsidRDefault="00C91A77" w:rsidP="00F370D2">
      <w:pPr>
        <w:spacing w:after="0" w:line="240" w:lineRule="auto"/>
      </w:pPr>
      <w:r>
        <w:separator/>
      </w:r>
    </w:p>
  </w:endnote>
  <w:endnote w:type="continuationSeparator" w:id="0">
    <w:p w14:paraId="57F33AED" w14:textId="77777777" w:rsidR="00C91A77" w:rsidRDefault="00C91A77" w:rsidP="00F3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76DE4" w14:textId="77777777" w:rsidR="00C91A77" w:rsidRDefault="00C91A77" w:rsidP="00F370D2">
      <w:pPr>
        <w:spacing w:after="0" w:line="240" w:lineRule="auto"/>
      </w:pPr>
      <w:r>
        <w:separator/>
      </w:r>
    </w:p>
  </w:footnote>
  <w:footnote w:type="continuationSeparator" w:id="0">
    <w:p w14:paraId="7C638C52" w14:textId="77777777" w:rsidR="00C91A77" w:rsidRDefault="00C91A77" w:rsidP="00F37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62D13"/>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3EF035C7"/>
    <w:multiLevelType w:val="hybridMultilevel"/>
    <w:tmpl w:val="B6648E80"/>
    <w:lvl w:ilvl="0" w:tplc="08090015">
      <w:start w:val="1"/>
      <w:numFmt w:val="upperLetter"/>
      <w:lvlText w:val="%1."/>
      <w:lvlJc w:val="left"/>
      <w:pPr>
        <w:ind w:left="435" w:hanging="360"/>
      </w:p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6"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9301FE"/>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6"/>
  </w:num>
  <w:num w:numId="2">
    <w:abstractNumId w:val="0"/>
  </w:num>
  <w:num w:numId="3">
    <w:abstractNumId w:val="11"/>
  </w:num>
  <w:num w:numId="4">
    <w:abstractNumId w:val="4"/>
  </w:num>
  <w:num w:numId="5">
    <w:abstractNumId w:val="8"/>
  </w:num>
  <w:num w:numId="6">
    <w:abstractNumId w:val="10"/>
  </w:num>
  <w:num w:numId="7">
    <w:abstractNumId w:val="9"/>
  </w:num>
  <w:num w:numId="8">
    <w:abstractNumId w:val="1"/>
  </w:num>
  <w:num w:numId="9">
    <w:abstractNumId w:val="2"/>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E"/>
    <w:rsid w:val="00065C50"/>
    <w:rsid w:val="00094BC4"/>
    <w:rsid w:val="00097BB0"/>
    <w:rsid w:val="000B796F"/>
    <w:rsid w:val="000C36C9"/>
    <w:rsid w:val="000F34FF"/>
    <w:rsid w:val="00144B5E"/>
    <w:rsid w:val="001761A8"/>
    <w:rsid w:val="0018660B"/>
    <w:rsid w:val="00186AB4"/>
    <w:rsid w:val="00193A59"/>
    <w:rsid w:val="001B1145"/>
    <w:rsid w:val="001B534E"/>
    <w:rsid w:val="001F04AB"/>
    <w:rsid w:val="00226713"/>
    <w:rsid w:val="002631B6"/>
    <w:rsid w:val="00270EC9"/>
    <w:rsid w:val="002B1DE1"/>
    <w:rsid w:val="002C736D"/>
    <w:rsid w:val="002C7B53"/>
    <w:rsid w:val="002D539A"/>
    <w:rsid w:val="002E04E7"/>
    <w:rsid w:val="002E5075"/>
    <w:rsid w:val="002F3A55"/>
    <w:rsid w:val="002F3DF9"/>
    <w:rsid w:val="00322111"/>
    <w:rsid w:val="0033699F"/>
    <w:rsid w:val="003F232C"/>
    <w:rsid w:val="00412F81"/>
    <w:rsid w:val="00455EDE"/>
    <w:rsid w:val="004920EA"/>
    <w:rsid w:val="004A5637"/>
    <w:rsid w:val="004A7C4E"/>
    <w:rsid w:val="004D387E"/>
    <w:rsid w:val="00545FDF"/>
    <w:rsid w:val="005725C4"/>
    <w:rsid w:val="00575A52"/>
    <w:rsid w:val="005B42E6"/>
    <w:rsid w:val="005D1853"/>
    <w:rsid w:val="0060444F"/>
    <w:rsid w:val="00616667"/>
    <w:rsid w:val="006178DC"/>
    <w:rsid w:val="00626D08"/>
    <w:rsid w:val="006315DA"/>
    <w:rsid w:val="00644BB9"/>
    <w:rsid w:val="00670091"/>
    <w:rsid w:val="00673FA5"/>
    <w:rsid w:val="006B3DB9"/>
    <w:rsid w:val="006C2678"/>
    <w:rsid w:val="006E02E9"/>
    <w:rsid w:val="006E1D04"/>
    <w:rsid w:val="0075431D"/>
    <w:rsid w:val="00772F46"/>
    <w:rsid w:val="0077492C"/>
    <w:rsid w:val="00796016"/>
    <w:rsid w:val="007D2A3B"/>
    <w:rsid w:val="007E30A5"/>
    <w:rsid w:val="00806CA3"/>
    <w:rsid w:val="008311C3"/>
    <w:rsid w:val="008957B3"/>
    <w:rsid w:val="008A47F6"/>
    <w:rsid w:val="008C5D12"/>
    <w:rsid w:val="00902107"/>
    <w:rsid w:val="00915D81"/>
    <w:rsid w:val="009A3898"/>
    <w:rsid w:val="009C6E68"/>
    <w:rsid w:val="009E5312"/>
    <w:rsid w:val="009F1C45"/>
    <w:rsid w:val="00A1390C"/>
    <w:rsid w:val="00A339B8"/>
    <w:rsid w:val="00A42E25"/>
    <w:rsid w:val="00A772FC"/>
    <w:rsid w:val="00AB6CBA"/>
    <w:rsid w:val="00AD319F"/>
    <w:rsid w:val="00AD75C7"/>
    <w:rsid w:val="00AE5C84"/>
    <w:rsid w:val="00B6180A"/>
    <w:rsid w:val="00B67325"/>
    <w:rsid w:val="00B733F8"/>
    <w:rsid w:val="00BE01BE"/>
    <w:rsid w:val="00BF0E35"/>
    <w:rsid w:val="00C03964"/>
    <w:rsid w:val="00C07679"/>
    <w:rsid w:val="00C07B67"/>
    <w:rsid w:val="00C128D1"/>
    <w:rsid w:val="00C867A7"/>
    <w:rsid w:val="00C91A77"/>
    <w:rsid w:val="00C9717C"/>
    <w:rsid w:val="00CA5BD9"/>
    <w:rsid w:val="00D730C9"/>
    <w:rsid w:val="00D9594E"/>
    <w:rsid w:val="00DA1487"/>
    <w:rsid w:val="00DD2A43"/>
    <w:rsid w:val="00DF3454"/>
    <w:rsid w:val="00E00487"/>
    <w:rsid w:val="00E52641"/>
    <w:rsid w:val="00E75B10"/>
    <w:rsid w:val="00EA1D0F"/>
    <w:rsid w:val="00F16DFF"/>
    <w:rsid w:val="00F370D2"/>
    <w:rsid w:val="00F735E5"/>
    <w:rsid w:val="00FB5E2F"/>
    <w:rsid w:val="00FC4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C763"/>
  <w15:chartTrackingRefBased/>
  <w15:docId w15:val="{3D68CA30-377D-49F9-BD6F-9FDD2FD3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D387E"/>
    <w:rPr>
      <w:rFonts w:ascii="Arial" w:hAnsi="Arial"/>
      <w:color w:val="0000FF"/>
      <w:sz w:val="24"/>
      <w:u w:val="single"/>
    </w:rPr>
  </w:style>
  <w:style w:type="paragraph" w:styleId="BalloonText">
    <w:name w:val="Balloon Text"/>
    <w:basedOn w:val="Normal"/>
    <w:link w:val="BalloonTextChar"/>
    <w:uiPriority w:val="99"/>
    <w:semiHidden/>
    <w:unhideWhenUsed/>
    <w:rsid w:val="00545FD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45FDF"/>
    <w:rPr>
      <w:rFonts w:ascii="Segoe UI" w:hAnsi="Segoe UI"/>
      <w:sz w:val="18"/>
      <w:szCs w:val="18"/>
    </w:rPr>
  </w:style>
  <w:style w:type="character" w:styleId="Emphasis">
    <w:name w:val="Emphasis"/>
    <w:basedOn w:val="DefaultParagraphFont"/>
    <w:uiPriority w:val="20"/>
    <w:qFormat/>
    <w:rsid w:val="00455EDE"/>
    <w:rPr>
      <w:i/>
      <w:iCs/>
    </w:rPr>
  </w:style>
  <w:style w:type="paragraph" w:styleId="Header">
    <w:name w:val="header"/>
    <w:basedOn w:val="Normal"/>
    <w:link w:val="HeaderChar"/>
    <w:uiPriority w:val="99"/>
    <w:unhideWhenUsed/>
    <w:rsid w:val="00F37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0D2"/>
  </w:style>
  <w:style w:type="paragraph" w:styleId="Footer">
    <w:name w:val="footer"/>
    <w:basedOn w:val="Normal"/>
    <w:link w:val="FooterChar"/>
    <w:uiPriority w:val="99"/>
    <w:unhideWhenUsed/>
    <w:rsid w:val="00F37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8144">
      <w:bodyDiv w:val="1"/>
      <w:marLeft w:val="0"/>
      <w:marRight w:val="0"/>
      <w:marTop w:val="0"/>
      <w:marBottom w:val="0"/>
      <w:divBdr>
        <w:top w:val="none" w:sz="0" w:space="0" w:color="auto"/>
        <w:left w:val="none" w:sz="0" w:space="0" w:color="auto"/>
        <w:bottom w:val="none" w:sz="0" w:space="0" w:color="auto"/>
        <w:right w:val="none" w:sz="0" w:space="0" w:color="auto"/>
      </w:divBdr>
    </w:div>
    <w:div w:id="16311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33EFA-4566-4C64-BAFB-D994A3CD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4377</Words>
  <Characters>24949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KETHERO, Steve</dc:creator>
  <cp:keywords/>
  <dc:description/>
  <cp:lastModifiedBy>Hannah Maskell</cp:lastModifiedBy>
  <cp:revision>2</cp:revision>
  <cp:lastPrinted>2019-06-20T13:03:00Z</cp:lastPrinted>
  <dcterms:created xsi:type="dcterms:W3CDTF">2021-01-27T19:14:00Z</dcterms:created>
  <dcterms:modified xsi:type="dcterms:W3CDTF">2021-01-27T19:14:00Z</dcterms:modified>
</cp:coreProperties>
</file>