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F7BB" w14:textId="77777777" w:rsidR="00E90701" w:rsidRDefault="00E90701">
      <w:pPr>
        <w:spacing w:before="6"/>
        <w:rPr>
          <w:sz w:val="24"/>
        </w:rPr>
      </w:pPr>
    </w:p>
    <w:p w14:paraId="154BA20B" w14:textId="4D6109AD" w:rsidR="00E90701" w:rsidRDefault="006D4D1F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AED6" wp14:editId="6E7C01CF">
            <wp:simplePos x="0" y="0"/>
            <wp:positionH relativeFrom="page">
              <wp:posOffset>9149080</wp:posOffset>
            </wp:positionH>
            <wp:positionV relativeFrom="paragraph">
              <wp:posOffset>34390</wp:posOffset>
            </wp:positionV>
            <wp:extent cx="624840" cy="624840"/>
            <wp:effectExtent l="0" t="0" r="0" b="0"/>
            <wp:wrapNone/>
            <wp:docPr id="1" name="image1.pn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Use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COVID-19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Catch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Up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Funding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</w:t>
      </w:r>
      <w:r w:rsidR="008F2838">
        <w:rPr>
          <w:color w:val="001F5F"/>
        </w:rPr>
        <w:t>21-2022</w:t>
      </w:r>
    </w:p>
    <w:p w14:paraId="1194430F" w14:textId="77777777" w:rsidR="00E90701" w:rsidRDefault="00E90701">
      <w:pPr>
        <w:pStyle w:val="BodyText"/>
        <w:spacing w:before="7"/>
        <w:rPr>
          <w:b/>
          <w:i w:val="0"/>
          <w:sz w:val="21"/>
        </w:rPr>
      </w:pPr>
    </w:p>
    <w:p w14:paraId="7FDD5FBA" w14:textId="77777777" w:rsidR="00E90701" w:rsidRDefault="006D4D1F">
      <w:pPr>
        <w:pStyle w:val="BodyText"/>
        <w:spacing w:before="0" w:line="242" w:lineRule="auto"/>
        <w:ind w:left="100" w:right="1036"/>
      </w:pPr>
      <w:r>
        <w:rPr>
          <w:color w:val="001F5F"/>
          <w:sz w:val="26"/>
        </w:rPr>
        <w:t>“</w:t>
      </w:r>
      <w:r>
        <w:rPr>
          <w:color w:val="001F5F"/>
          <w:position w:val="1"/>
        </w:rPr>
        <w:t>Children and young people across the country have experienced unprecedented disruption to their education as a result of</w:t>
      </w:r>
      <w:r>
        <w:rPr>
          <w:color w:val="001F5F"/>
          <w:spacing w:val="1"/>
          <w:position w:val="1"/>
        </w:rPr>
        <w:t xml:space="preserve"> </w:t>
      </w:r>
      <w:r>
        <w:rPr>
          <w:color w:val="001F5F"/>
        </w:rPr>
        <w:t xml:space="preserve">coronavirus (COVID-19). Those from the most vulnerable and disadvantaged backgrounds will be among those </w:t>
      </w:r>
      <w:proofErr w:type="gramStart"/>
      <w:r>
        <w:rPr>
          <w:color w:val="001F5F"/>
        </w:rPr>
        <w:t>hardest-hit</w:t>
      </w:r>
      <w:proofErr w:type="gramEnd"/>
      <w:r>
        <w:rPr>
          <w:color w:val="001F5F"/>
        </w:rPr>
        <w:t>. The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aggregate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imp</w:t>
      </w:r>
      <w:r>
        <w:rPr>
          <w:color w:val="001F5F"/>
        </w:rPr>
        <w:t>act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lost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time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education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substantial,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scale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response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must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match 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scale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challenge.</w:t>
      </w:r>
    </w:p>
    <w:p w14:paraId="6AAE5522" w14:textId="77777777" w:rsidR="00E90701" w:rsidRDefault="00E90701">
      <w:pPr>
        <w:pStyle w:val="BodyText"/>
        <w:spacing w:before="5"/>
        <w:rPr>
          <w:sz w:val="17"/>
        </w:rPr>
      </w:pPr>
    </w:p>
    <w:p w14:paraId="3D04EF37" w14:textId="77777777" w:rsidR="00E90701" w:rsidRDefault="006D4D1F">
      <w:pPr>
        <w:pStyle w:val="BodyText"/>
        <w:spacing w:before="52"/>
        <w:ind w:left="100" w:right="134"/>
      </w:pPr>
      <w:r>
        <w:rPr>
          <w:color w:val="001F5F"/>
        </w:rPr>
        <w:t>We know that we have the professional knowledge and expertise in the education system to ensure that children and young people recover and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get back on track. Returning to normal educational routines as quickly as possible will be critical to our national r</w:t>
      </w:r>
      <w:r>
        <w:rPr>
          <w:color w:val="001F5F"/>
        </w:rPr>
        <w:t>ecovery, and the government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intends for schools and colleges to fully open in September.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The government has announced £1 billion of funding to support children and young</w:t>
      </w:r>
      <w:r>
        <w:rPr>
          <w:color w:val="001F5F"/>
          <w:spacing w:val="-52"/>
        </w:rPr>
        <w:t xml:space="preserve"> </w:t>
      </w:r>
      <w:r>
        <w:rPr>
          <w:color w:val="001F5F"/>
        </w:rPr>
        <w:t>people to catch up. This includes a one-off universal £650 million catch-up premium fo</w:t>
      </w:r>
      <w:r>
        <w:rPr>
          <w:color w:val="001F5F"/>
        </w:rPr>
        <w:t>r the 2020 to 2021 academic year to ensure that schools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have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support they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need to help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all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pupils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make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lost teaching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time.”</w:t>
      </w:r>
    </w:p>
    <w:p w14:paraId="0159E01C" w14:textId="77777777" w:rsidR="00E90701" w:rsidRDefault="00E90701">
      <w:pPr>
        <w:pStyle w:val="BodyText"/>
        <w:spacing w:before="7"/>
        <w:rPr>
          <w:sz w:val="21"/>
        </w:rPr>
      </w:pPr>
    </w:p>
    <w:p w14:paraId="6FF73E74" w14:textId="77777777" w:rsidR="00E90701" w:rsidRDefault="006D4D1F">
      <w:pPr>
        <w:ind w:left="10086"/>
        <w:rPr>
          <w:rFonts w:ascii="Calibri"/>
          <w:sz w:val="24"/>
        </w:rPr>
      </w:pPr>
      <w:r>
        <w:rPr>
          <w:rFonts w:ascii="Calibri"/>
          <w:color w:val="001F5F"/>
          <w:sz w:val="24"/>
        </w:rPr>
        <w:t>Department</w:t>
      </w:r>
      <w:r>
        <w:rPr>
          <w:rFonts w:ascii="Calibri"/>
          <w:color w:val="001F5F"/>
          <w:spacing w:val="-3"/>
          <w:sz w:val="24"/>
        </w:rPr>
        <w:t xml:space="preserve"> </w:t>
      </w:r>
      <w:r>
        <w:rPr>
          <w:rFonts w:ascii="Calibri"/>
          <w:color w:val="001F5F"/>
          <w:sz w:val="24"/>
        </w:rPr>
        <w:t>for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Education</w:t>
      </w:r>
      <w:r>
        <w:rPr>
          <w:rFonts w:ascii="Calibri"/>
          <w:color w:val="001F5F"/>
          <w:spacing w:val="-5"/>
          <w:sz w:val="24"/>
        </w:rPr>
        <w:t xml:space="preserve"> </w:t>
      </w:r>
      <w:r>
        <w:rPr>
          <w:rFonts w:ascii="Calibri"/>
          <w:color w:val="001F5F"/>
          <w:sz w:val="24"/>
        </w:rPr>
        <w:t>website, 2020</w:t>
      </w:r>
    </w:p>
    <w:p w14:paraId="7B23CF64" w14:textId="77777777" w:rsidR="00E90701" w:rsidRDefault="00E90701">
      <w:pPr>
        <w:pStyle w:val="BodyText"/>
        <w:spacing w:before="8"/>
        <w:rPr>
          <w:i w:val="0"/>
          <w:sz w:val="21"/>
        </w:rPr>
      </w:pPr>
    </w:p>
    <w:p w14:paraId="27D8203F" w14:textId="17038F1D" w:rsidR="00E90701" w:rsidRDefault="006D4D1F">
      <w:pPr>
        <w:ind w:left="100"/>
        <w:rPr>
          <w:rFonts w:ascii="Calibri"/>
          <w:sz w:val="24"/>
        </w:rPr>
      </w:pPr>
      <w:r>
        <w:rPr>
          <w:rFonts w:ascii="Calibri"/>
          <w:color w:val="001F5F"/>
          <w:sz w:val="24"/>
        </w:rPr>
        <w:t>At</w:t>
      </w:r>
      <w:r>
        <w:rPr>
          <w:rFonts w:ascii="Calibri"/>
          <w:color w:val="001F5F"/>
          <w:spacing w:val="-3"/>
          <w:sz w:val="24"/>
        </w:rPr>
        <w:t xml:space="preserve"> </w:t>
      </w:r>
      <w:r>
        <w:rPr>
          <w:rFonts w:ascii="Calibri"/>
          <w:color w:val="001F5F"/>
          <w:sz w:val="24"/>
        </w:rPr>
        <w:t>Priory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Catholic</w:t>
      </w:r>
      <w:r>
        <w:rPr>
          <w:rFonts w:ascii="Calibri"/>
          <w:color w:val="001F5F"/>
          <w:spacing w:val="-3"/>
          <w:sz w:val="24"/>
        </w:rPr>
        <w:t xml:space="preserve"> </w:t>
      </w:r>
      <w:r>
        <w:rPr>
          <w:rFonts w:ascii="Calibri"/>
          <w:color w:val="001F5F"/>
          <w:sz w:val="24"/>
        </w:rPr>
        <w:t>Primary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School,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we</w:t>
      </w:r>
      <w:r>
        <w:rPr>
          <w:rFonts w:ascii="Calibri"/>
          <w:color w:val="001F5F"/>
          <w:spacing w:val="-2"/>
          <w:sz w:val="24"/>
        </w:rPr>
        <w:t xml:space="preserve"> </w:t>
      </w:r>
      <w:r>
        <w:rPr>
          <w:rFonts w:ascii="Calibri"/>
          <w:color w:val="001F5F"/>
          <w:sz w:val="24"/>
        </w:rPr>
        <w:t>welcome</w:t>
      </w:r>
      <w:r>
        <w:rPr>
          <w:rFonts w:ascii="Calibri"/>
          <w:color w:val="001F5F"/>
          <w:spacing w:val="-3"/>
          <w:sz w:val="24"/>
        </w:rPr>
        <w:t xml:space="preserve"> </w:t>
      </w:r>
      <w:r>
        <w:rPr>
          <w:rFonts w:ascii="Calibri"/>
          <w:color w:val="001F5F"/>
          <w:sz w:val="24"/>
        </w:rPr>
        <w:t>the</w:t>
      </w:r>
      <w:r>
        <w:rPr>
          <w:rFonts w:ascii="Calibri"/>
          <w:color w:val="001F5F"/>
          <w:spacing w:val="-2"/>
          <w:sz w:val="24"/>
        </w:rPr>
        <w:t xml:space="preserve"> </w:t>
      </w:r>
      <w:r>
        <w:rPr>
          <w:rFonts w:ascii="Calibri"/>
          <w:color w:val="001F5F"/>
          <w:sz w:val="24"/>
        </w:rPr>
        <w:t>additional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funding to</w:t>
      </w:r>
      <w:r>
        <w:rPr>
          <w:rFonts w:ascii="Calibri"/>
          <w:color w:val="001F5F"/>
          <w:spacing w:val="-6"/>
          <w:sz w:val="24"/>
        </w:rPr>
        <w:t xml:space="preserve"> </w:t>
      </w:r>
      <w:r>
        <w:rPr>
          <w:rFonts w:ascii="Calibri"/>
          <w:color w:val="001F5F"/>
          <w:sz w:val="24"/>
        </w:rPr>
        <w:t>support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pupils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in</w:t>
      </w:r>
      <w:r>
        <w:rPr>
          <w:rFonts w:ascii="Calibri"/>
          <w:color w:val="001F5F"/>
          <w:spacing w:val="-4"/>
          <w:sz w:val="24"/>
        </w:rPr>
        <w:t xml:space="preserve"> </w:t>
      </w:r>
      <w:r>
        <w:rPr>
          <w:rFonts w:ascii="Calibri"/>
          <w:color w:val="001F5F"/>
          <w:sz w:val="24"/>
        </w:rPr>
        <w:t>catching</w:t>
      </w:r>
      <w:r>
        <w:rPr>
          <w:rFonts w:ascii="Calibri"/>
          <w:color w:val="001F5F"/>
          <w:spacing w:val="-5"/>
          <w:sz w:val="24"/>
        </w:rPr>
        <w:t xml:space="preserve"> </w:t>
      </w:r>
      <w:r>
        <w:rPr>
          <w:rFonts w:ascii="Calibri"/>
          <w:color w:val="001F5F"/>
          <w:sz w:val="24"/>
        </w:rPr>
        <w:t>up</w:t>
      </w:r>
      <w:r>
        <w:rPr>
          <w:rFonts w:ascii="Calibri"/>
          <w:color w:val="001F5F"/>
          <w:spacing w:val="-5"/>
          <w:sz w:val="24"/>
        </w:rPr>
        <w:t xml:space="preserve"> </w:t>
      </w:r>
      <w:r>
        <w:rPr>
          <w:rFonts w:ascii="Calibri"/>
          <w:color w:val="001F5F"/>
          <w:sz w:val="24"/>
        </w:rPr>
        <w:t>their</w:t>
      </w:r>
      <w:r>
        <w:rPr>
          <w:rFonts w:ascii="Calibri"/>
          <w:color w:val="001F5F"/>
          <w:spacing w:val="-4"/>
          <w:sz w:val="24"/>
        </w:rPr>
        <w:t xml:space="preserve"> </w:t>
      </w:r>
      <w:r>
        <w:rPr>
          <w:rFonts w:ascii="Calibri"/>
          <w:color w:val="001F5F"/>
          <w:sz w:val="24"/>
        </w:rPr>
        <w:t>missed</w:t>
      </w:r>
      <w:r>
        <w:rPr>
          <w:rFonts w:ascii="Calibri"/>
          <w:color w:val="001F5F"/>
          <w:spacing w:val="-4"/>
          <w:sz w:val="24"/>
        </w:rPr>
        <w:t xml:space="preserve"> </w:t>
      </w:r>
      <w:r>
        <w:rPr>
          <w:rFonts w:ascii="Calibri"/>
          <w:color w:val="001F5F"/>
          <w:sz w:val="24"/>
        </w:rPr>
        <w:t>education</w:t>
      </w:r>
      <w:r>
        <w:rPr>
          <w:rFonts w:ascii="Calibri"/>
          <w:color w:val="001F5F"/>
          <w:spacing w:val="-4"/>
          <w:sz w:val="24"/>
        </w:rPr>
        <w:t xml:space="preserve"> </w:t>
      </w:r>
      <w:r>
        <w:rPr>
          <w:rFonts w:ascii="Calibri"/>
          <w:color w:val="001F5F"/>
          <w:sz w:val="24"/>
        </w:rPr>
        <w:t>in</w:t>
      </w:r>
      <w:r>
        <w:rPr>
          <w:rFonts w:ascii="Calibri"/>
          <w:color w:val="001F5F"/>
          <w:spacing w:val="-4"/>
          <w:sz w:val="24"/>
        </w:rPr>
        <w:t xml:space="preserve"> </w:t>
      </w:r>
      <w:r>
        <w:rPr>
          <w:rFonts w:ascii="Calibri"/>
          <w:color w:val="001F5F"/>
          <w:sz w:val="24"/>
        </w:rPr>
        <w:t>the</w:t>
      </w:r>
      <w:r>
        <w:rPr>
          <w:rFonts w:ascii="Calibri"/>
          <w:color w:val="001F5F"/>
          <w:spacing w:val="-3"/>
          <w:sz w:val="24"/>
        </w:rPr>
        <w:t xml:space="preserve"> </w:t>
      </w:r>
      <w:r>
        <w:rPr>
          <w:rFonts w:ascii="Calibri"/>
          <w:color w:val="001F5F"/>
          <w:sz w:val="24"/>
        </w:rPr>
        <w:t>20</w:t>
      </w:r>
      <w:r w:rsidR="008F2838">
        <w:rPr>
          <w:rFonts w:ascii="Calibri"/>
          <w:color w:val="001F5F"/>
          <w:sz w:val="24"/>
        </w:rPr>
        <w:t xml:space="preserve">21-2022 </w:t>
      </w:r>
      <w:r>
        <w:rPr>
          <w:rFonts w:ascii="Calibri"/>
          <w:color w:val="001F5F"/>
          <w:sz w:val="24"/>
        </w:rPr>
        <w:t>academic year. Our school has taken a bespoke approach to the use of this funding, based upon educational research and best practice</w:t>
      </w:r>
      <w:r>
        <w:rPr>
          <w:rFonts w:ascii="Calibri"/>
          <w:color w:val="001F5F"/>
          <w:spacing w:val="1"/>
          <w:sz w:val="24"/>
        </w:rPr>
        <w:t xml:space="preserve"> </w:t>
      </w:r>
      <w:r>
        <w:rPr>
          <w:rFonts w:ascii="Calibri"/>
          <w:color w:val="001F5F"/>
          <w:sz w:val="24"/>
        </w:rPr>
        <w:t>recommended</w:t>
      </w:r>
      <w:r>
        <w:rPr>
          <w:rFonts w:ascii="Calibri"/>
          <w:color w:val="001F5F"/>
          <w:spacing w:val="2"/>
          <w:sz w:val="24"/>
        </w:rPr>
        <w:t xml:space="preserve"> </w:t>
      </w:r>
      <w:r>
        <w:rPr>
          <w:rFonts w:ascii="Calibri"/>
          <w:color w:val="001F5F"/>
          <w:sz w:val="24"/>
        </w:rPr>
        <w:t>by the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Education</w:t>
      </w:r>
      <w:r>
        <w:rPr>
          <w:rFonts w:ascii="Calibri"/>
          <w:color w:val="001F5F"/>
          <w:spacing w:val="-2"/>
          <w:sz w:val="24"/>
        </w:rPr>
        <w:t xml:space="preserve"> </w:t>
      </w:r>
      <w:r>
        <w:rPr>
          <w:rFonts w:ascii="Calibri"/>
          <w:color w:val="001F5F"/>
          <w:sz w:val="24"/>
        </w:rPr>
        <w:t>Endowment</w:t>
      </w:r>
      <w:r>
        <w:rPr>
          <w:rFonts w:ascii="Calibri"/>
          <w:color w:val="001F5F"/>
          <w:spacing w:val="-1"/>
          <w:sz w:val="24"/>
        </w:rPr>
        <w:t xml:space="preserve"> </w:t>
      </w:r>
      <w:r>
        <w:rPr>
          <w:rFonts w:ascii="Calibri"/>
          <w:color w:val="001F5F"/>
          <w:sz w:val="24"/>
        </w:rPr>
        <w:t>Found</w:t>
      </w:r>
      <w:r>
        <w:rPr>
          <w:rFonts w:ascii="Calibri"/>
          <w:color w:val="001F5F"/>
          <w:sz w:val="24"/>
        </w:rPr>
        <w:t>ation</w:t>
      </w:r>
      <w:r>
        <w:rPr>
          <w:rFonts w:ascii="Calibri"/>
          <w:color w:val="001F5F"/>
          <w:spacing w:val="-3"/>
          <w:sz w:val="24"/>
        </w:rPr>
        <w:t xml:space="preserve"> </w:t>
      </w:r>
      <w:r>
        <w:rPr>
          <w:rFonts w:ascii="Calibri"/>
          <w:color w:val="001F5F"/>
          <w:sz w:val="24"/>
        </w:rPr>
        <w:t>(EEF).</w:t>
      </w:r>
    </w:p>
    <w:p w14:paraId="2959E08A" w14:textId="77777777" w:rsidR="00E90701" w:rsidRDefault="00E90701">
      <w:pPr>
        <w:pStyle w:val="BodyText"/>
        <w:spacing w:before="2"/>
        <w:rPr>
          <w:i w:val="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0127"/>
      </w:tblGrid>
      <w:tr w:rsidR="00E90701" w14:paraId="5D16E9C8" w14:textId="77777777">
        <w:trPr>
          <w:trHeight w:val="379"/>
        </w:trPr>
        <w:tc>
          <w:tcPr>
            <w:tcW w:w="13954" w:type="dxa"/>
            <w:gridSpan w:val="2"/>
          </w:tcPr>
          <w:p w14:paraId="7807C4D4" w14:textId="77777777" w:rsidR="00E90701" w:rsidRDefault="006D4D1F">
            <w:pPr>
              <w:pStyle w:val="TableParagraph"/>
              <w:spacing w:before="1"/>
              <w:ind w:left="2332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Allocated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COVID catch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Catholic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£7680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(approx.)</w:t>
            </w:r>
          </w:p>
        </w:tc>
      </w:tr>
      <w:tr w:rsidR="00E90701" w14:paraId="6A59B9D0" w14:textId="77777777">
        <w:trPr>
          <w:trHeight w:val="383"/>
        </w:trPr>
        <w:tc>
          <w:tcPr>
            <w:tcW w:w="3827" w:type="dxa"/>
          </w:tcPr>
          <w:p w14:paraId="531385BB" w14:textId="77777777" w:rsidR="00E90701" w:rsidRDefault="006D4D1F">
            <w:pPr>
              <w:pStyle w:val="TableParagraph"/>
              <w:spacing w:before="1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pupils</w:t>
            </w:r>
          </w:p>
        </w:tc>
        <w:tc>
          <w:tcPr>
            <w:tcW w:w="10127" w:type="dxa"/>
          </w:tcPr>
          <w:p w14:paraId="2EFE3C3D" w14:textId="2445439A" w:rsidR="00E90701" w:rsidRDefault="008F2838">
            <w:pPr>
              <w:pStyle w:val="TableParagraph"/>
              <w:spacing w:before="1"/>
              <w:ind w:left="3515" w:right="3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E90701" w14:paraId="455A81CD" w14:textId="77777777">
        <w:trPr>
          <w:trHeight w:val="388"/>
        </w:trPr>
        <w:tc>
          <w:tcPr>
            <w:tcW w:w="3827" w:type="dxa"/>
          </w:tcPr>
          <w:p w14:paraId="0F3A4F9C" w14:textId="77777777" w:rsidR="00E90701" w:rsidRDefault="006D4D1F">
            <w:pPr>
              <w:pStyle w:val="TableParagraph"/>
              <w:spacing w:before="1"/>
              <w:ind w:left="25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pupil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premium</w:t>
            </w:r>
          </w:p>
        </w:tc>
        <w:tc>
          <w:tcPr>
            <w:tcW w:w="10127" w:type="dxa"/>
          </w:tcPr>
          <w:p w14:paraId="4B0CCE7E" w14:textId="77777777" w:rsidR="00E90701" w:rsidRDefault="006D4D1F">
            <w:pPr>
              <w:pStyle w:val="TableParagraph"/>
              <w:spacing w:before="1"/>
              <w:ind w:left="3515" w:right="3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(37%)</w:t>
            </w:r>
          </w:p>
        </w:tc>
      </w:tr>
      <w:tr w:rsidR="00E90701" w14:paraId="1B35A0E3" w14:textId="77777777">
        <w:trPr>
          <w:trHeight w:val="384"/>
        </w:trPr>
        <w:tc>
          <w:tcPr>
            <w:tcW w:w="3827" w:type="dxa"/>
          </w:tcPr>
          <w:p w14:paraId="3C3280FF" w14:textId="77777777" w:rsidR="00E90701" w:rsidRDefault="006D4D1F">
            <w:pPr>
              <w:pStyle w:val="TableParagraph"/>
              <w:spacing w:before="2"/>
              <w:ind w:left="252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pupils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SEND</w:t>
            </w:r>
          </w:p>
        </w:tc>
        <w:tc>
          <w:tcPr>
            <w:tcW w:w="10127" w:type="dxa"/>
          </w:tcPr>
          <w:p w14:paraId="788B8336" w14:textId="46324FDC" w:rsidR="00E90701" w:rsidRDefault="006D4D1F">
            <w:pPr>
              <w:pStyle w:val="TableParagraph"/>
              <w:spacing w:before="2"/>
              <w:ind w:left="3515" w:right="3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F2838"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 w:rsidR="008F2838">
              <w:rPr>
                <w:b/>
                <w:sz w:val="24"/>
              </w:rPr>
              <w:t xml:space="preserve"> 1</w:t>
            </w:r>
            <w:proofErr w:type="gramEnd"/>
            <w:r>
              <w:rPr>
                <w:b/>
                <w:sz w:val="24"/>
              </w:rPr>
              <w:t>EHCP)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E90701" w14:paraId="46B7D9E1" w14:textId="77777777">
        <w:trPr>
          <w:trHeight w:val="383"/>
        </w:trPr>
        <w:tc>
          <w:tcPr>
            <w:tcW w:w="3827" w:type="dxa"/>
          </w:tcPr>
          <w:p w14:paraId="7369D816" w14:textId="77777777" w:rsidR="00E90701" w:rsidRDefault="006D4D1F">
            <w:pPr>
              <w:pStyle w:val="TableParagraph"/>
              <w:spacing w:before="1"/>
              <w:ind w:left="25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  <w:tc>
          <w:tcPr>
            <w:tcW w:w="10127" w:type="dxa"/>
          </w:tcPr>
          <w:p w14:paraId="3E93C9F7" w14:textId="502D2463" w:rsidR="00E90701" w:rsidRDefault="006D4D1F">
            <w:pPr>
              <w:pStyle w:val="TableParagraph"/>
              <w:spacing w:before="1"/>
              <w:ind w:left="3515" w:right="3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 2</w:t>
            </w:r>
            <w:r w:rsidR="008F283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/Feb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8F283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Apr/2</w:t>
            </w:r>
            <w:r w:rsidR="008F283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/Jun/</w:t>
            </w:r>
            <w:r w:rsidR="008F2838">
              <w:rPr>
                <w:b/>
                <w:sz w:val="24"/>
              </w:rPr>
              <w:t>22</w:t>
            </w:r>
          </w:p>
        </w:tc>
      </w:tr>
      <w:tr w:rsidR="00E90701" w14:paraId="22FB6F17" w14:textId="77777777">
        <w:trPr>
          <w:trHeight w:val="830"/>
        </w:trPr>
        <w:tc>
          <w:tcPr>
            <w:tcW w:w="3827" w:type="dxa"/>
          </w:tcPr>
          <w:p w14:paraId="162E5BB7" w14:textId="77777777" w:rsidR="00E90701" w:rsidRDefault="006D4D1F">
            <w:pPr>
              <w:pStyle w:val="TableParagraph"/>
              <w:spacing w:before="1" w:line="242" w:lineRule="auto"/>
              <w:ind w:left="1195" w:right="412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Known impact of COVID-19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closure</w:t>
            </w:r>
          </w:p>
        </w:tc>
        <w:tc>
          <w:tcPr>
            <w:tcW w:w="10127" w:type="dxa"/>
          </w:tcPr>
          <w:p w14:paraId="0B814031" w14:textId="77777777" w:rsidR="00E90701" w:rsidRDefault="006D4D1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2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 xml:space="preserve">Increased gaps in reading, writing and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for those pupils who were unable to engage fully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home learning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lockdown</w:t>
            </w:r>
          </w:p>
          <w:p w14:paraId="788860ED" w14:textId="77777777" w:rsidR="00E90701" w:rsidRDefault="006D4D1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56" w:lineRule="exact"/>
              <w:ind w:left="253" w:hanging="150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 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exacerbated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lockdown</w:t>
            </w:r>
          </w:p>
        </w:tc>
      </w:tr>
      <w:tr w:rsidR="00E90701" w14:paraId="573CD62F" w14:textId="77777777">
        <w:trPr>
          <w:trHeight w:val="825"/>
        </w:trPr>
        <w:tc>
          <w:tcPr>
            <w:tcW w:w="3827" w:type="dxa"/>
          </w:tcPr>
          <w:p w14:paraId="22E19D19" w14:textId="77777777" w:rsidR="00E90701" w:rsidRDefault="006D4D1F">
            <w:pPr>
              <w:pStyle w:val="TableParagraph"/>
              <w:spacing w:before="1"/>
              <w:ind w:left="252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Key priorities</w:t>
            </w:r>
          </w:p>
        </w:tc>
        <w:tc>
          <w:tcPr>
            <w:tcW w:w="10127" w:type="dxa"/>
          </w:tcPr>
          <w:p w14:paraId="44549675" w14:textId="77777777" w:rsidR="00E90701" w:rsidRDefault="006D4D1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</w:p>
          <w:p w14:paraId="7C1CE031" w14:textId="38E83B63" w:rsidR="00E90701" w:rsidRDefault="006D4D1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emotionally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8F2838">
              <w:rPr>
                <w:sz w:val="24"/>
              </w:rPr>
              <w:t xml:space="preserve"> learning</w:t>
            </w:r>
          </w:p>
          <w:p w14:paraId="7AD1A1E5" w14:textId="403B0BC6" w:rsidR="00E90701" w:rsidRDefault="006D4D1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25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14:paraId="53F1BCFD" w14:textId="77777777" w:rsidR="00E90701" w:rsidRDefault="00E90701">
      <w:pPr>
        <w:spacing w:line="257" w:lineRule="exact"/>
        <w:rPr>
          <w:sz w:val="24"/>
        </w:rPr>
        <w:sectPr w:rsidR="00E90701">
          <w:type w:val="continuous"/>
          <w:pgSz w:w="16840" w:h="11910" w:orient="landscape"/>
          <w:pgMar w:top="1100" w:right="1320" w:bottom="280" w:left="1340" w:header="720" w:footer="720" w:gutter="0"/>
          <w:cols w:space="720"/>
        </w:sectPr>
      </w:pPr>
    </w:p>
    <w:p w14:paraId="7BEC0FAC" w14:textId="77777777" w:rsidR="00E90701" w:rsidRDefault="00E90701">
      <w:pPr>
        <w:pStyle w:val="BodyText"/>
        <w:spacing w:after="1"/>
        <w:rPr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903"/>
        <w:gridCol w:w="1998"/>
        <w:gridCol w:w="2113"/>
        <w:gridCol w:w="2978"/>
        <w:gridCol w:w="3040"/>
      </w:tblGrid>
      <w:tr w:rsidR="00E90701" w14:paraId="21DD970E" w14:textId="77777777">
        <w:trPr>
          <w:trHeight w:val="1104"/>
        </w:trPr>
        <w:tc>
          <w:tcPr>
            <w:tcW w:w="3827" w:type="dxa"/>
            <w:gridSpan w:val="2"/>
          </w:tcPr>
          <w:p w14:paraId="2A222A8E" w14:textId="77777777" w:rsidR="00E90701" w:rsidRDefault="00E90701">
            <w:pPr>
              <w:pStyle w:val="TableParagraph"/>
              <w:ind w:left="0"/>
            </w:pPr>
          </w:p>
        </w:tc>
        <w:tc>
          <w:tcPr>
            <w:tcW w:w="10129" w:type="dxa"/>
            <w:gridSpan w:val="4"/>
          </w:tcPr>
          <w:p w14:paraId="7BC740CE" w14:textId="77777777" w:rsidR="00E90701" w:rsidRDefault="006D4D1F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42" w:lineRule="auto"/>
              <w:ind w:right="2512" w:firstLine="0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necessary ‘catch up’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</w:p>
          <w:p w14:paraId="260E1A05" w14:textId="77777777" w:rsidR="00E90701" w:rsidRDefault="006D4D1F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1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 children’s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inhibited due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  <w:p w14:paraId="0608FCF9" w14:textId="77777777" w:rsidR="00E90701" w:rsidRDefault="006D4D1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</w:tc>
      </w:tr>
      <w:tr w:rsidR="00E90701" w14:paraId="1D2538E9" w14:textId="77777777">
        <w:trPr>
          <w:trHeight w:val="552"/>
        </w:trPr>
        <w:tc>
          <w:tcPr>
            <w:tcW w:w="2924" w:type="dxa"/>
          </w:tcPr>
          <w:p w14:paraId="4CF8A936" w14:textId="77777777" w:rsidR="00E90701" w:rsidRDefault="006D4D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2901" w:type="dxa"/>
            <w:gridSpan w:val="2"/>
          </w:tcPr>
          <w:p w14:paraId="7A804E23" w14:textId="77777777" w:rsidR="00E90701" w:rsidRDefault="006D4D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2113" w:type="dxa"/>
          </w:tcPr>
          <w:p w14:paraId="27428688" w14:textId="77777777" w:rsidR="00E90701" w:rsidRDefault="006D4D1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978" w:type="dxa"/>
          </w:tcPr>
          <w:p w14:paraId="3E2FE5F3" w14:textId="77777777" w:rsidR="00E90701" w:rsidRDefault="006D4D1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measured</w:t>
            </w:r>
          </w:p>
          <w:p w14:paraId="4E956D40" w14:textId="77777777" w:rsidR="00E90701" w:rsidRDefault="006D4D1F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by:</w:t>
            </w:r>
          </w:p>
        </w:tc>
        <w:tc>
          <w:tcPr>
            <w:tcW w:w="3040" w:type="dxa"/>
          </w:tcPr>
          <w:p w14:paraId="558CFF26" w14:textId="77777777" w:rsidR="00E90701" w:rsidRDefault="006D4D1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Outcomes</w:t>
            </w:r>
          </w:p>
        </w:tc>
      </w:tr>
      <w:tr w:rsidR="00E90701" w14:paraId="5DE20C3C" w14:textId="77777777">
        <w:trPr>
          <w:trHeight w:val="1382"/>
        </w:trPr>
        <w:tc>
          <w:tcPr>
            <w:tcW w:w="2924" w:type="dxa"/>
          </w:tcPr>
          <w:p w14:paraId="38050FE5" w14:textId="77777777" w:rsidR="00E90701" w:rsidRDefault="006D4D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Phonic intervention</w:t>
            </w:r>
          </w:p>
        </w:tc>
        <w:tc>
          <w:tcPr>
            <w:tcW w:w="2901" w:type="dxa"/>
            <w:gridSpan w:val="2"/>
          </w:tcPr>
          <w:p w14:paraId="353FA872" w14:textId="77777777" w:rsidR="00E90701" w:rsidRDefault="006D4D1F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Targeted catch-up phonics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 for year 1 and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  <w:tc>
          <w:tcPr>
            <w:tcW w:w="2113" w:type="dxa"/>
            <w:tcBorders>
              <w:bottom w:val="nil"/>
            </w:tcBorders>
          </w:tcPr>
          <w:p w14:paraId="662DF89A" w14:textId="77777777" w:rsidR="00E90701" w:rsidRDefault="006D4D1F">
            <w:pPr>
              <w:pStyle w:val="TableParagraph"/>
              <w:spacing w:before="1"/>
              <w:ind w:left="104" w:right="147"/>
              <w:rPr>
                <w:sz w:val="24"/>
              </w:rPr>
            </w:pPr>
            <w:r>
              <w:rPr>
                <w:rFonts w:ascii="Calibri" w:hAnsi="Calibri"/>
                <w:color w:val="212121"/>
              </w:rPr>
              <w:t>£2312</w:t>
            </w:r>
            <w:r>
              <w:rPr>
                <w:rFonts w:ascii="Calibri" w:hAnsi="Calibri"/>
                <w:color w:val="212121"/>
                <w:spacing w:val="-9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(additional</w:t>
            </w:r>
            <w:r>
              <w:rPr>
                <w:rFonts w:ascii="Calibri" w:hAnsi="Calibri"/>
                <w:color w:val="212121"/>
                <w:spacing w:val="-5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14</w:t>
            </w:r>
            <w:r>
              <w:rPr>
                <w:rFonts w:ascii="Calibri" w:hAnsi="Calibri"/>
                <w:color w:val="212121"/>
                <w:spacing w:val="-47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hours per week)</w:t>
            </w:r>
            <w:r>
              <w:rPr>
                <w:rFonts w:ascii="Calibri" w:hAnsi="Calibri"/>
                <w:color w:val="212121"/>
                <w:spacing w:val="1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phonics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14:paraId="0CA707F6" w14:textId="77777777" w:rsidR="00E90701" w:rsidRDefault="006D4D1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weeks</w:t>
            </w:r>
          </w:p>
        </w:tc>
        <w:tc>
          <w:tcPr>
            <w:tcW w:w="2978" w:type="dxa"/>
          </w:tcPr>
          <w:p w14:paraId="7EE91DF0" w14:textId="77777777" w:rsidR="00E90701" w:rsidRDefault="006D4D1F">
            <w:pPr>
              <w:pStyle w:val="TableParagraph"/>
              <w:ind w:left="103" w:right="328"/>
              <w:rPr>
                <w:sz w:val="24"/>
              </w:rPr>
            </w:pPr>
            <w:r>
              <w:rPr>
                <w:sz w:val="24"/>
              </w:rPr>
              <w:t>Entry and exit formative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data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phonics</w:t>
            </w:r>
          </w:p>
          <w:p w14:paraId="502E7B85" w14:textId="77777777" w:rsidR="00E90701" w:rsidRDefault="006D4D1F">
            <w:pPr>
              <w:pStyle w:val="TableParagraph"/>
              <w:spacing w:line="274" w:lineRule="exact"/>
              <w:ind w:left="103" w:right="399"/>
              <w:rPr>
                <w:sz w:val="24"/>
              </w:rPr>
            </w:pPr>
            <w:r>
              <w:rPr>
                <w:sz w:val="24"/>
              </w:rPr>
              <w:t>screening scores, running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</w:p>
        </w:tc>
        <w:tc>
          <w:tcPr>
            <w:tcW w:w="3040" w:type="dxa"/>
          </w:tcPr>
          <w:p w14:paraId="2245768F" w14:textId="77777777" w:rsidR="00E90701" w:rsidRDefault="006D4D1F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age-related expectations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school benchmarking is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pre-key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E90701" w14:paraId="1A482612" w14:textId="77777777">
        <w:trPr>
          <w:trHeight w:val="2208"/>
        </w:trPr>
        <w:tc>
          <w:tcPr>
            <w:tcW w:w="2924" w:type="dxa"/>
          </w:tcPr>
          <w:p w14:paraId="43FC5428" w14:textId="77777777" w:rsidR="00E90701" w:rsidRDefault="006D4D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</w:p>
        </w:tc>
        <w:tc>
          <w:tcPr>
            <w:tcW w:w="2901" w:type="dxa"/>
            <w:gridSpan w:val="2"/>
          </w:tcPr>
          <w:p w14:paraId="42354DC2" w14:textId="77777777" w:rsidR="00E90701" w:rsidRDefault="006D4D1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Targeted one to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 to support children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up.</w:t>
            </w:r>
          </w:p>
        </w:tc>
        <w:tc>
          <w:tcPr>
            <w:tcW w:w="2113" w:type="dxa"/>
            <w:tcBorders>
              <w:top w:val="nil"/>
            </w:tcBorders>
          </w:tcPr>
          <w:p w14:paraId="11F4F368" w14:textId="77777777" w:rsidR="00E90701" w:rsidRDefault="00E90701">
            <w:pPr>
              <w:pStyle w:val="TableParagraph"/>
              <w:ind w:left="0"/>
            </w:pPr>
          </w:p>
        </w:tc>
        <w:tc>
          <w:tcPr>
            <w:tcW w:w="2978" w:type="dxa"/>
          </w:tcPr>
          <w:p w14:paraId="7D2A8DC8" w14:textId="77777777" w:rsidR="00E90701" w:rsidRDefault="006D4D1F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Star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 summative 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termly 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648E29EA" w14:textId="77777777" w:rsidR="00E90701" w:rsidRDefault="006D4D1F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assessments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040" w:type="dxa"/>
          </w:tcPr>
          <w:p w14:paraId="3CEAE461" w14:textId="77777777" w:rsidR="00E90701" w:rsidRDefault="006D4D1F">
            <w:pPr>
              <w:pStyle w:val="TableParagraph"/>
              <w:ind w:left="102" w:right="12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 depth in reading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closer to the targets based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 previous key stage 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rather than their start of year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E90701" w14:paraId="41E4B007" w14:textId="77777777">
        <w:trPr>
          <w:trHeight w:val="276"/>
        </w:trPr>
        <w:tc>
          <w:tcPr>
            <w:tcW w:w="2924" w:type="dxa"/>
            <w:tcBorders>
              <w:bottom w:val="nil"/>
            </w:tcBorders>
          </w:tcPr>
          <w:p w14:paraId="5CE9494B" w14:textId="77777777" w:rsidR="00E90701" w:rsidRDefault="006D4D1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mentor,</w:t>
            </w:r>
          </w:p>
        </w:tc>
        <w:tc>
          <w:tcPr>
            <w:tcW w:w="2901" w:type="dxa"/>
            <w:gridSpan w:val="2"/>
            <w:tcBorders>
              <w:bottom w:val="nil"/>
            </w:tcBorders>
          </w:tcPr>
          <w:p w14:paraId="7CADAA65" w14:textId="77777777" w:rsidR="00E90701" w:rsidRDefault="006D4D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Targeted small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2113" w:type="dxa"/>
            <w:tcBorders>
              <w:bottom w:val="nil"/>
            </w:tcBorders>
          </w:tcPr>
          <w:p w14:paraId="2D6ED0F7" w14:textId="77777777" w:rsidR="00E90701" w:rsidRDefault="006D4D1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£2100</w:t>
            </w:r>
          </w:p>
        </w:tc>
        <w:tc>
          <w:tcPr>
            <w:tcW w:w="2978" w:type="dxa"/>
            <w:tcBorders>
              <w:bottom w:val="nil"/>
            </w:tcBorders>
          </w:tcPr>
          <w:p w14:paraId="0F535958" w14:textId="77777777" w:rsidR="00E90701" w:rsidRDefault="006D4D1F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Entry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formative</w:t>
            </w:r>
          </w:p>
        </w:tc>
        <w:tc>
          <w:tcPr>
            <w:tcW w:w="3040" w:type="dxa"/>
            <w:tcBorders>
              <w:bottom w:val="nil"/>
            </w:tcBorders>
          </w:tcPr>
          <w:p w14:paraId="0B972EA2" w14:textId="77777777" w:rsidR="00E90701" w:rsidRDefault="006D4D1F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age-</w:t>
            </w:r>
          </w:p>
        </w:tc>
      </w:tr>
      <w:tr w:rsidR="00E90701" w14:paraId="0D09DB80" w14:textId="77777777">
        <w:trPr>
          <w:trHeight w:val="276"/>
        </w:trPr>
        <w:tc>
          <w:tcPr>
            <w:tcW w:w="2924" w:type="dxa"/>
            <w:tcBorders>
              <w:top w:val="nil"/>
              <w:bottom w:val="nil"/>
            </w:tcBorders>
          </w:tcPr>
          <w:p w14:paraId="7D41D8B4" w14:textId="77777777" w:rsidR="00E90701" w:rsidRDefault="006D4D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</w:p>
        </w:tc>
        <w:tc>
          <w:tcPr>
            <w:tcW w:w="2901" w:type="dxa"/>
            <w:gridSpan w:val="2"/>
            <w:tcBorders>
              <w:top w:val="nil"/>
              <w:bottom w:val="nil"/>
            </w:tcBorders>
          </w:tcPr>
          <w:p w14:paraId="62235B43" w14:textId="77777777" w:rsidR="00E90701" w:rsidRDefault="006D4D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1710C82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8F991AB" w14:textId="77777777" w:rsidR="00E90701" w:rsidRDefault="006D4D1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elicitation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49564109" w14:textId="77777777" w:rsidR="00E90701" w:rsidRDefault="006D4D1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E90701" w14:paraId="6DBD3274" w14:textId="77777777">
        <w:trPr>
          <w:trHeight w:val="275"/>
        </w:trPr>
        <w:tc>
          <w:tcPr>
            <w:tcW w:w="2924" w:type="dxa"/>
            <w:tcBorders>
              <w:top w:val="nil"/>
              <w:bottom w:val="nil"/>
            </w:tcBorders>
          </w:tcPr>
          <w:p w14:paraId="4E368030" w14:textId="77777777" w:rsidR="00E90701" w:rsidRDefault="006D4D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targeted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</w:p>
        </w:tc>
        <w:tc>
          <w:tcPr>
            <w:tcW w:w="2901" w:type="dxa"/>
            <w:gridSpan w:val="2"/>
            <w:tcBorders>
              <w:top w:val="nil"/>
              <w:bottom w:val="nil"/>
            </w:tcBorders>
          </w:tcPr>
          <w:p w14:paraId="1BE07E3E" w14:textId="77777777" w:rsidR="00E90701" w:rsidRDefault="006D4D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0E57CAF9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591259A5" w14:textId="77777777" w:rsidR="00E90701" w:rsidRDefault="006D4D1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tasks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3005E8B5" w14:textId="77777777" w:rsidR="00E90701" w:rsidRDefault="006D4D1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is</w:t>
            </w:r>
          </w:p>
        </w:tc>
      </w:tr>
      <w:tr w:rsidR="00E90701" w14:paraId="3E3530C3" w14:textId="77777777">
        <w:trPr>
          <w:trHeight w:val="276"/>
        </w:trPr>
        <w:tc>
          <w:tcPr>
            <w:tcW w:w="2924" w:type="dxa"/>
            <w:tcBorders>
              <w:top w:val="nil"/>
              <w:bottom w:val="nil"/>
            </w:tcBorders>
          </w:tcPr>
          <w:p w14:paraId="0E459005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bottom w:val="nil"/>
            </w:tcBorders>
          </w:tcPr>
          <w:p w14:paraId="1DB2B74E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6C2EFA9C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1511341" w14:textId="77777777" w:rsidR="00E90701" w:rsidRDefault="006D4D1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7E5C83B2" w14:textId="77777777" w:rsidR="00E90701" w:rsidRDefault="006D4D1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closer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targets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</w:p>
        </w:tc>
      </w:tr>
      <w:tr w:rsidR="00E90701" w14:paraId="16D5A19E" w14:textId="77777777">
        <w:trPr>
          <w:trHeight w:val="276"/>
        </w:trPr>
        <w:tc>
          <w:tcPr>
            <w:tcW w:w="2924" w:type="dxa"/>
            <w:tcBorders>
              <w:top w:val="nil"/>
              <w:bottom w:val="nil"/>
            </w:tcBorders>
          </w:tcPr>
          <w:p w14:paraId="199C6E4D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bottom w:val="nil"/>
            </w:tcBorders>
          </w:tcPr>
          <w:p w14:paraId="21404210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39331B3B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78A881D8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738A2C62" w14:textId="77777777" w:rsidR="00E90701" w:rsidRDefault="006D4D1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E90701" w14:paraId="51AE5D56" w14:textId="77777777">
        <w:trPr>
          <w:trHeight w:val="275"/>
        </w:trPr>
        <w:tc>
          <w:tcPr>
            <w:tcW w:w="2924" w:type="dxa"/>
            <w:tcBorders>
              <w:top w:val="nil"/>
              <w:bottom w:val="nil"/>
            </w:tcBorders>
          </w:tcPr>
          <w:p w14:paraId="1CA5E12C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bottom w:val="nil"/>
            </w:tcBorders>
          </w:tcPr>
          <w:p w14:paraId="22BC265C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271854F1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6B7F59E5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14:paraId="0FA896D0" w14:textId="77777777" w:rsidR="00E90701" w:rsidRDefault="006D4D1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rather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E90701" w14:paraId="0BF73ED8" w14:textId="77777777">
        <w:trPr>
          <w:trHeight w:val="272"/>
        </w:trPr>
        <w:tc>
          <w:tcPr>
            <w:tcW w:w="2924" w:type="dxa"/>
            <w:tcBorders>
              <w:top w:val="nil"/>
            </w:tcBorders>
          </w:tcPr>
          <w:p w14:paraId="293F99CA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1" w:type="dxa"/>
            <w:gridSpan w:val="2"/>
            <w:tcBorders>
              <w:top w:val="nil"/>
            </w:tcBorders>
          </w:tcPr>
          <w:p w14:paraId="07FBA34B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BB41D9B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27E0A757" w14:textId="77777777" w:rsidR="00E90701" w:rsidRDefault="00E907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</w:tcBorders>
          </w:tcPr>
          <w:p w14:paraId="70807AE3" w14:textId="77777777" w:rsidR="00E90701" w:rsidRDefault="006D4D1F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attainment data</w:t>
            </w:r>
          </w:p>
        </w:tc>
      </w:tr>
      <w:tr w:rsidR="00E90701" w14:paraId="1F15010B" w14:textId="77777777">
        <w:trPr>
          <w:trHeight w:val="1382"/>
        </w:trPr>
        <w:tc>
          <w:tcPr>
            <w:tcW w:w="2924" w:type="dxa"/>
          </w:tcPr>
          <w:p w14:paraId="273298FF" w14:textId="77777777" w:rsidR="00E90701" w:rsidRDefault="006D4D1F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TA hours extended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release Thrive trained staff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 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interventions</w:t>
            </w:r>
          </w:p>
        </w:tc>
        <w:tc>
          <w:tcPr>
            <w:tcW w:w="2901" w:type="dxa"/>
            <w:gridSpan w:val="2"/>
          </w:tcPr>
          <w:p w14:paraId="5B242EC6" w14:textId="77777777" w:rsidR="00E90701" w:rsidRDefault="006D4D1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Identified children receive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tailored intervention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  <w:tc>
          <w:tcPr>
            <w:tcW w:w="2113" w:type="dxa"/>
          </w:tcPr>
          <w:p w14:paraId="16234E5B" w14:textId="77777777" w:rsidR="00E90701" w:rsidRDefault="006D4D1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£3268</w:t>
            </w:r>
          </w:p>
        </w:tc>
        <w:tc>
          <w:tcPr>
            <w:tcW w:w="2978" w:type="dxa"/>
          </w:tcPr>
          <w:p w14:paraId="6381A62A" w14:textId="77777777" w:rsidR="00E90701" w:rsidRDefault="006D4D1F">
            <w:pPr>
              <w:pStyle w:val="TableParagraph"/>
              <w:ind w:left="103" w:right="130"/>
              <w:rPr>
                <w:sz w:val="24"/>
              </w:rPr>
            </w:pPr>
            <w:r>
              <w:rPr>
                <w:sz w:val="24"/>
              </w:rPr>
              <w:t xml:space="preserve">Support and intervention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place to meet the 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14:paraId="7FD0806E" w14:textId="77777777" w:rsidR="00E90701" w:rsidRDefault="006D4D1F">
            <w:pPr>
              <w:pStyle w:val="TableParagraph"/>
              <w:spacing w:line="274" w:lineRule="exact"/>
              <w:ind w:left="103" w:right="352"/>
              <w:rPr>
                <w:sz w:val="24"/>
              </w:rPr>
            </w:pPr>
            <w:r>
              <w:rPr>
                <w:sz w:val="24"/>
              </w:rPr>
              <w:t>needs of identified pupils,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040" w:type="dxa"/>
          </w:tcPr>
          <w:p w14:paraId="7CDC00BB" w14:textId="77777777" w:rsidR="00E90701" w:rsidRDefault="006D4D1F">
            <w:pPr>
              <w:pStyle w:val="TableParagraph"/>
              <w:ind w:left="102" w:right="336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settled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peers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learn.</w:t>
            </w:r>
          </w:p>
        </w:tc>
      </w:tr>
    </w:tbl>
    <w:p w14:paraId="03D5C743" w14:textId="77777777" w:rsidR="00E90701" w:rsidRDefault="00E90701">
      <w:pPr>
        <w:rPr>
          <w:sz w:val="24"/>
        </w:rPr>
        <w:sectPr w:rsidR="00E90701">
          <w:pgSz w:w="16840" w:h="11910" w:orient="landscape"/>
          <w:pgMar w:top="1100" w:right="1320" w:bottom="280" w:left="1340" w:header="720" w:footer="720" w:gutter="0"/>
          <w:cols w:space="720"/>
        </w:sectPr>
      </w:pPr>
    </w:p>
    <w:p w14:paraId="3B49F4A9" w14:textId="77777777" w:rsidR="00E90701" w:rsidRDefault="00E90701">
      <w:pPr>
        <w:pStyle w:val="BodyText"/>
        <w:spacing w:after="1"/>
        <w:rPr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2900"/>
        <w:gridCol w:w="2112"/>
        <w:gridCol w:w="2977"/>
        <w:gridCol w:w="3039"/>
      </w:tblGrid>
      <w:tr w:rsidR="00E90701" w14:paraId="6E5264E3" w14:textId="77777777">
        <w:trPr>
          <w:trHeight w:val="552"/>
        </w:trPr>
        <w:tc>
          <w:tcPr>
            <w:tcW w:w="2924" w:type="dxa"/>
          </w:tcPr>
          <w:p w14:paraId="1F3BCE63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14:paraId="54698162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14:paraId="6E956923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4EF4A10" w14:textId="77777777" w:rsidR="00E90701" w:rsidRDefault="006D4D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transition and unstructured</w:t>
            </w:r>
          </w:p>
          <w:p w14:paraId="1AF94CD0" w14:textId="77777777" w:rsidR="00E90701" w:rsidRDefault="006D4D1F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times.</w:t>
            </w:r>
          </w:p>
        </w:tc>
        <w:tc>
          <w:tcPr>
            <w:tcW w:w="3039" w:type="dxa"/>
          </w:tcPr>
          <w:p w14:paraId="69048AEC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</w:tr>
      <w:tr w:rsidR="00E90701" w14:paraId="7FD3DDDA" w14:textId="77777777">
        <w:trPr>
          <w:trHeight w:val="364"/>
        </w:trPr>
        <w:tc>
          <w:tcPr>
            <w:tcW w:w="13952" w:type="dxa"/>
            <w:gridSpan w:val="5"/>
          </w:tcPr>
          <w:p w14:paraId="69F53A8B" w14:textId="77777777" w:rsidR="00E90701" w:rsidRDefault="006D4D1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 addition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allocated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 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 also:</w:t>
            </w:r>
          </w:p>
        </w:tc>
      </w:tr>
      <w:tr w:rsidR="00E90701" w14:paraId="2FB6C9BC" w14:textId="77777777">
        <w:trPr>
          <w:trHeight w:val="1930"/>
        </w:trPr>
        <w:tc>
          <w:tcPr>
            <w:tcW w:w="2924" w:type="dxa"/>
          </w:tcPr>
          <w:p w14:paraId="7DF301F5" w14:textId="77777777" w:rsidR="00E90701" w:rsidRDefault="006D4D1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Purchased 25 </w:t>
            </w:r>
            <w:proofErr w:type="spellStart"/>
            <w:r>
              <w:rPr>
                <w:sz w:val="24"/>
              </w:rPr>
              <w:t>chromebooks</w:t>
            </w:r>
            <w:proofErr w:type="spellEnd"/>
          </w:p>
        </w:tc>
        <w:tc>
          <w:tcPr>
            <w:tcW w:w="2900" w:type="dxa"/>
          </w:tcPr>
          <w:p w14:paraId="6E9F0751" w14:textId="77777777" w:rsidR="00E90701" w:rsidRDefault="006D4D1F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disadvantaged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pupils can access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 for remote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self-isolation.</w:t>
            </w:r>
          </w:p>
        </w:tc>
        <w:tc>
          <w:tcPr>
            <w:tcW w:w="2112" w:type="dxa"/>
          </w:tcPr>
          <w:p w14:paraId="65E89D3E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27E5463E" w14:textId="77777777" w:rsidR="00E90701" w:rsidRDefault="006D4D1F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activities is in 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14:paraId="21C46F86" w14:textId="77777777" w:rsidR="00E90701" w:rsidRDefault="006D4D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successfully.</w:t>
            </w:r>
          </w:p>
        </w:tc>
        <w:tc>
          <w:tcPr>
            <w:tcW w:w="3039" w:type="dxa"/>
          </w:tcPr>
          <w:p w14:paraId="07F72799" w14:textId="77777777" w:rsidR="00E90701" w:rsidRDefault="006D4D1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home </w:t>
            </w:r>
            <w:proofErr w:type="gramStart"/>
            <w:r>
              <w:rPr>
                <w:sz w:val="24"/>
              </w:rPr>
              <w:t>are able to</w:t>
            </w:r>
            <w:proofErr w:type="gramEnd"/>
            <w:r>
              <w:rPr>
                <w:sz w:val="24"/>
              </w:rPr>
              <w:t xml:space="preserve">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remote learning successfully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 event of self-isolation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bubble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closure.</w:t>
            </w:r>
          </w:p>
        </w:tc>
      </w:tr>
      <w:tr w:rsidR="00E90701" w14:paraId="70A3B1BE" w14:textId="77777777">
        <w:trPr>
          <w:trHeight w:val="3312"/>
        </w:trPr>
        <w:tc>
          <w:tcPr>
            <w:tcW w:w="2924" w:type="dxa"/>
          </w:tcPr>
          <w:p w14:paraId="01C5C580" w14:textId="77777777" w:rsidR="00E90701" w:rsidRDefault="006D4D1F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Trained support staff in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breaks.</w:t>
            </w:r>
          </w:p>
        </w:tc>
        <w:tc>
          <w:tcPr>
            <w:tcW w:w="2900" w:type="dxa"/>
          </w:tcPr>
          <w:p w14:paraId="1B36602C" w14:textId="77777777" w:rsidR="00E90701" w:rsidRDefault="006D4D1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Play is needed for healthy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improves the brains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 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creativity and tolerance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compassion.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Play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breaks have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cognitive functions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outcomes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  <w:tc>
          <w:tcPr>
            <w:tcW w:w="2112" w:type="dxa"/>
          </w:tcPr>
          <w:p w14:paraId="101432F5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1F3A99B" w14:textId="77777777" w:rsidR="00E90701" w:rsidRDefault="006D4D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Discussions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staff</w:t>
            </w:r>
          </w:p>
          <w:p w14:paraId="2BBE9FE3" w14:textId="77777777" w:rsidR="00E90701" w:rsidRDefault="00E90701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14:paraId="4B08959D" w14:textId="77777777" w:rsidR="00E90701" w:rsidRDefault="006D4D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Observations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  <w:p w14:paraId="2360932F" w14:textId="77777777" w:rsidR="00E90701" w:rsidRDefault="00E90701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14:paraId="4AFB422C" w14:textId="77777777" w:rsidR="00E90701" w:rsidRDefault="006D4D1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Supervision for support staff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</w:p>
        </w:tc>
        <w:tc>
          <w:tcPr>
            <w:tcW w:w="3039" w:type="dxa"/>
          </w:tcPr>
          <w:p w14:paraId="2426727E" w14:textId="77777777" w:rsidR="00E90701" w:rsidRDefault="006D4D1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Staff are confident and have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clear understanding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neuroscience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 play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this.</w:t>
            </w:r>
          </w:p>
          <w:p w14:paraId="720323D0" w14:textId="77777777" w:rsidR="00E90701" w:rsidRDefault="00E90701">
            <w:pPr>
              <w:pStyle w:val="TableParagraph"/>
              <w:spacing w:before="5"/>
              <w:ind w:left="0"/>
              <w:rPr>
                <w:rFonts w:ascii="Calibri"/>
              </w:rPr>
            </w:pPr>
          </w:p>
          <w:p w14:paraId="7D81CCCF" w14:textId="77777777" w:rsidR="00E90701" w:rsidRDefault="006D4D1F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Staff plan and 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play-based activities for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  <w:p w14:paraId="779B10EA" w14:textId="77777777" w:rsidR="00E90701" w:rsidRDefault="006D4D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14:paraId="12E4DA9F" w14:textId="77777777" w:rsidR="00E90701" w:rsidRDefault="006D4D1F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sensory diet and activities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</w:tbl>
    <w:p w14:paraId="52E6B7C4" w14:textId="77777777" w:rsidR="00E90701" w:rsidRDefault="00E90701">
      <w:pPr>
        <w:spacing w:line="274" w:lineRule="exact"/>
        <w:rPr>
          <w:sz w:val="24"/>
        </w:rPr>
        <w:sectPr w:rsidR="00E90701">
          <w:pgSz w:w="16840" w:h="11910" w:orient="landscape"/>
          <w:pgMar w:top="1100" w:right="1320" w:bottom="280" w:left="1340" w:header="720" w:footer="720" w:gutter="0"/>
          <w:cols w:space="720"/>
        </w:sectPr>
      </w:pPr>
    </w:p>
    <w:p w14:paraId="7824A9D9" w14:textId="77777777" w:rsidR="00E90701" w:rsidRDefault="00E90701">
      <w:pPr>
        <w:pStyle w:val="BodyText"/>
        <w:spacing w:after="1"/>
        <w:rPr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2900"/>
        <w:gridCol w:w="2112"/>
        <w:gridCol w:w="2977"/>
        <w:gridCol w:w="3039"/>
      </w:tblGrid>
      <w:tr w:rsidR="00E90701" w14:paraId="789C65E8" w14:textId="77777777">
        <w:trPr>
          <w:trHeight w:val="2487"/>
        </w:trPr>
        <w:tc>
          <w:tcPr>
            <w:tcW w:w="2924" w:type="dxa"/>
          </w:tcPr>
          <w:p w14:paraId="3194ED42" w14:textId="77777777" w:rsidR="00E90701" w:rsidRDefault="006D4D1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All children have 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play/sensory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  <w:p w14:paraId="395EC788" w14:textId="77777777" w:rsidR="00E90701" w:rsidRDefault="00E90701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04197BFC" w14:textId="77777777" w:rsidR="00E90701" w:rsidRDefault="006D4D1F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carefully planned 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 breaks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14:paraId="60B62246" w14:textId="77777777" w:rsidR="00E90701" w:rsidRDefault="006D4D1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90 minutes.</w:t>
            </w:r>
          </w:p>
        </w:tc>
        <w:tc>
          <w:tcPr>
            <w:tcW w:w="2900" w:type="dxa"/>
          </w:tcPr>
          <w:p w14:paraId="464DCC51" w14:textId="77777777" w:rsidR="00E90701" w:rsidRDefault="006D4D1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To improve attendance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with sensory needs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in particular lateness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engagement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disruption</w:t>
            </w:r>
          </w:p>
          <w:p w14:paraId="31A4270E" w14:textId="77777777" w:rsidR="00E90701" w:rsidRDefault="006D4D1F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Improve concentration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cognition.</w:t>
            </w:r>
          </w:p>
        </w:tc>
        <w:tc>
          <w:tcPr>
            <w:tcW w:w="2112" w:type="dxa"/>
          </w:tcPr>
          <w:p w14:paraId="017AFF95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6ABB325" w14:textId="77777777" w:rsidR="00E90701" w:rsidRDefault="006D4D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64047F3D" w14:textId="77777777" w:rsidR="00E90701" w:rsidRDefault="00E90701">
            <w:pPr>
              <w:pStyle w:val="TableParagraph"/>
              <w:spacing w:before="8"/>
              <w:ind w:left="0"/>
              <w:rPr>
                <w:rFonts w:ascii="Calibri"/>
              </w:rPr>
            </w:pPr>
          </w:p>
          <w:p w14:paraId="1B922293" w14:textId="77777777" w:rsidR="00E90701" w:rsidRDefault="006D4D1F">
            <w:pPr>
              <w:pStyle w:val="TableParagraph"/>
              <w:spacing w:line="242" w:lineRule="auto"/>
              <w:ind w:left="168" w:right="915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incidents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Cpoms</w:t>
            </w:r>
            <w:proofErr w:type="spellEnd"/>
            <w:r>
              <w:rPr>
                <w:sz w:val="24"/>
              </w:rPr>
              <w:t>)</w:t>
            </w:r>
          </w:p>
          <w:p w14:paraId="50452BF5" w14:textId="77777777" w:rsidR="00E90701" w:rsidRDefault="00E90701">
            <w:pPr>
              <w:pStyle w:val="TableParagraph"/>
              <w:spacing w:before="4"/>
              <w:ind w:left="0"/>
              <w:rPr>
                <w:rFonts w:ascii="Calibri"/>
              </w:rPr>
            </w:pPr>
          </w:p>
          <w:p w14:paraId="08B42595" w14:textId="77777777" w:rsidR="00E90701" w:rsidRDefault="006D4D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Termly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drops</w:t>
            </w:r>
          </w:p>
        </w:tc>
        <w:tc>
          <w:tcPr>
            <w:tcW w:w="3039" w:type="dxa"/>
          </w:tcPr>
          <w:p w14:paraId="021274DD" w14:textId="77777777" w:rsidR="00E90701" w:rsidRDefault="006D4D1F">
            <w:pPr>
              <w:pStyle w:val="TableParagraph"/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 xml:space="preserve">Incidents of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</w:p>
          <w:p w14:paraId="1919EA73" w14:textId="77777777" w:rsidR="00E90701" w:rsidRDefault="00E90701">
            <w:pPr>
              <w:pStyle w:val="TableParagraph"/>
              <w:spacing w:before="3"/>
              <w:ind w:left="0"/>
              <w:rPr>
                <w:rFonts w:ascii="Calibri"/>
              </w:rPr>
            </w:pPr>
          </w:p>
          <w:p w14:paraId="1243FF0C" w14:textId="77777777" w:rsidR="00E90701" w:rsidRDefault="006D4D1F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engagement in lessons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improves</w:t>
            </w:r>
          </w:p>
          <w:p w14:paraId="559C1B7E" w14:textId="77777777" w:rsidR="00E90701" w:rsidRDefault="00E90701">
            <w:pPr>
              <w:pStyle w:val="TableParagraph"/>
              <w:spacing w:before="9"/>
              <w:ind w:left="0"/>
              <w:rPr>
                <w:rFonts w:ascii="Calibri"/>
              </w:rPr>
            </w:pPr>
          </w:p>
          <w:p w14:paraId="60D78A16" w14:textId="77777777" w:rsidR="00E90701" w:rsidRDefault="006D4D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least good</w:t>
            </w:r>
          </w:p>
          <w:p w14:paraId="47D95B9D" w14:textId="77777777" w:rsidR="00E90701" w:rsidRDefault="006D4D1F">
            <w:pPr>
              <w:pStyle w:val="TableParagraph"/>
              <w:spacing w:line="274" w:lineRule="exact"/>
              <w:ind w:right="378"/>
              <w:rPr>
                <w:sz w:val="24"/>
              </w:rPr>
            </w:pPr>
            <w:r>
              <w:rPr>
                <w:sz w:val="24"/>
              </w:rPr>
              <w:t>progress in all areas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</w:tc>
      </w:tr>
      <w:tr w:rsidR="00E90701" w14:paraId="1E92A6A9" w14:textId="77777777">
        <w:trPr>
          <w:trHeight w:val="1934"/>
        </w:trPr>
        <w:tc>
          <w:tcPr>
            <w:tcW w:w="2924" w:type="dxa"/>
          </w:tcPr>
          <w:p w14:paraId="22FE6740" w14:textId="77777777" w:rsidR="00E90701" w:rsidRDefault="006D4D1F">
            <w:pPr>
              <w:pStyle w:val="TableParagraph"/>
              <w:spacing w:line="242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Train staff in the use 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Rosenshine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  <w:tc>
          <w:tcPr>
            <w:tcW w:w="2900" w:type="dxa"/>
          </w:tcPr>
          <w:p w14:paraId="14CBC05E" w14:textId="77777777" w:rsidR="00E90701" w:rsidRDefault="006D4D1F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The school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z w:val="24"/>
              </w:rPr>
              <w:t xml:space="preserve">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first teaching 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 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with their progress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  <w:tc>
          <w:tcPr>
            <w:tcW w:w="2112" w:type="dxa"/>
          </w:tcPr>
          <w:p w14:paraId="679F9FE0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1C54A62" w14:textId="77777777" w:rsidR="00E90701" w:rsidRDefault="006D4D1F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Teaching is of high 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consistent pedagogy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school.</w:t>
            </w:r>
          </w:p>
        </w:tc>
        <w:tc>
          <w:tcPr>
            <w:tcW w:w="3039" w:type="dxa"/>
          </w:tcPr>
          <w:p w14:paraId="38C39507" w14:textId="77777777" w:rsidR="00E90701" w:rsidRDefault="006D4D1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4238F819" w14:textId="77777777" w:rsidR="00E90701" w:rsidRDefault="006D4D1F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rather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E90701" w14:paraId="372DFA4D" w14:textId="77777777">
        <w:trPr>
          <w:trHeight w:val="2208"/>
        </w:trPr>
        <w:tc>
          <w:tcPr>
            <w:tcW w:w="2924" w:type="dxa"/>
          </w:tcPr>
          <w:p w14:paraId="7B10511F" w14:textId="77777777" w:rsidR="00E90701" w:rsidRDefault="006D4D1F">
            <w:pPr>
              <w:pStyle w:val="TableParagraph"/>
              <w:spacing w:line="242" w:lineRule="auto"/>
              <w:ind w:left="110" w:right="318"/>
              <w:rPr>
                <w:sz w:val="24"/>
              </w:rPr>
            </w:pPr>
            <w:r>
              <w:rPr>
                <w:sz w:val="24"/>
              </w:rPr>
              <w:t>Created access to IXL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  <w:tc>
          <w:tcPr>
            <w:tcW w:w="2900" w:type="dxa"/>
          </w:tcPr>
          <w:p w14:paraId="3C050727" w14:textId="77777777" w:rsidR="00E90701" w:rsidRDefault="006D4D1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and English using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  <w:tc>
          <w:tcPr>
            <w:tcW w:w="2112" w:type="dxa"/>
          </w:tcPr>
          <w:p w14:paraId="27F0246F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42B271D1" w14:textId="77777777" w:rsidR="00E90701" w:rsidRDefault="006D4D1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is at a high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staff </w:t>
            </w:r>
            <w:proofErr w:type="gramStart"/>
            <w:r>
              <w:rPr>
                <w:sz w:val="24"/>
              </w:rPr>
              <w:t>are able to</w:t>
            </w:r>
            <w:proofErr w:type="gramEnd"/>
            <w:r>
              <w:rPr>
                <w:sz w:val="24"/>
              </w:rPr>
              <w:t xml:space="preserve"> monitor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progress.</w:t>
            </w:r>
          </w:p>
        </w:tc>
        <w:tc>
          <w:tcPr>
            <w:tcW w:w="3039" w:type="dxa"/>
          </w:tcPr>
          <w:p w14:paraId="52C5414E" w14:textId="77777777" w:rsidR="00E90701" w:rsidRDefault="006D4D1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closer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74673A21" w14:textId="77777777" w:rsidR="00E90701" w:rsidRDefault="006D4D1F">
            <w:pPr>
              <w:pStyle w:val="TableParagraph"/>
              <w:spacing w:line="274" w:lineRule="exact"/>
              <w:ind w:right="165"/>
              <w:rPr>
                <w:sz w:val="24"/>
              </w:rPr>
            </w:pPr>
            <w:r>
              <w:rPr>
                <w:sz w:val="24"/>
              </w:rPr>
              <w:t>rather than their start of year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E90701" w14:paraId="59C5C956" w14:textId="77777777">
        <w:trPr>
          <w:trHeight w:val="1934"/>
        </w:trPr>
        <w:tc>
          <w:tcPr>
            <w:tcW w:w="2924" w:type="dxa"/>
          </w:tcPr>
          <w:p w14:paraId="79E82E9E" w14:textId="77777777" w:rsidR="00E90701" w:rsidRDefault="006D4D1F">
            <w:pPr>
              <w:pStyle w:val="TableParagraph"/>
              <w:spacing w:line="242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Family Support Worker 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2900" w:type="dxa"/>
          </w:tcPr>
          <w:p w14:paraId="5B514AA6" w14:textId="77777777" w:rsidR="00E90701" w:rsidRDefault="006D4D1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The school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z w:val="24"/>
              </w:rPr>
              <w:t xml:space="preserve">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 families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struggling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lockdown,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8A9A7D5" w14:textId="77777777" w:rsidR="00E90701" w:rsidRDefault="006D4D1F">
            <w:pPr>
              <w:pStyle w:val="TableParagraph"/>
              <w:spacing w:line="274" w:lineRule="exact"/>
              <w:ind w:right="792"/>
              <w:rPr>
                <w:sz w:val="24"/>
              </w:rPr>
            </w:pPr>
            <w:r>
              <w:rPr>
                <w:sz w:val="24"/>
              </w:rPr>
              <w:t>increase of domestic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violence.</w:t>
            </w:r>
          </w:p>
        </w:tc>
        <w:tc>
          <w:tcPr>
            <w:tcW w:w="2112" w:type="dxa"/>
          </w:tcPr>
          <w:p w14:paraId="7F9874EF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6CAFDDF" w14:textId="77777777" w:rsidR="00E90701" w:rsidRDefault="006D4D1F">
            <w:pPr>
              <w:pStyle w:val="TableParagraph"/>
              <w:spacing w:line="242" w:lineRule="auto"/>
              <w:ind w:right="30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</w:tc>
        <w:tc>
          <w:tcPr>
            <w:tcW w:w="3039" w:type="dxa"/>
          </w:tcPr>
          <w:p w14:paraId="047A1009" w14:textId="77777777" w:rsidR="00E90701" w:rsidRDefault="006D4D1F">
            <w:pPr>
              <w:pStyle w:val="TableParagraph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Families feel supported and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 able to</w:t>
            </w:r>
            <w:proofErr w:type="gramEnd"/>
            <w:r>
              <w:rPr>
                <w:sz w:val="24"/>
              </w:rPr>
              <w:t xml:space="preserve"> seek and receive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needed.</w:t>
            </w:r>
          </w:p>
        </w:tc>
      </w:tr>
    </w:tbl>
    <w:p w14:paraId="13C9DE8F" w14:textId="77777777" w:rsidR="00E90701" w:rsidRDefault="00E90701">
      <w:pPr>
        <w:jc w:val="both"/>
        <w:rPr>
          <w:sz w:val="24"/>
        </w:rPr>
        <w:sectPr w:rsidR="00E90701">
          <w:pgSz w:w="16840" w:h="11910" w:orient="landscape"/>
          <w:pgMar w:top="1100" w:right="1320" w:bottom="280" w:left="1340" w:header="720" w:footer="720" w:gutter="0"/>
          <w:cols w:space="720"/>
        </w:sectPr>
      </w:pPr>
    </w:p>
    <w:p w14:paraId="426BC028" w14:textId="77777777" w:rsidR="00E90701" w:rsidRDefault="00E90701">
      <w:pPr>
        <w:pStyle w:val="BodyText"/>
        <w:spacing w:after="1"/>
        <w:rPr>
          <w:i w:val="0"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2900"/>
        <w:gridCol w:w="2112"/>
        <w:gridCol w:w="2977"/>
        <w:gridCol w:w="3039"/>
      </w:tblGrid>
      <w:tr w:rsidR="00E90701" w14:paraId="70C91595" w14:textId="77777777">
        <w:trPr>
          <w:trHeight w:val="2208"/>
        </w:trPr>
        <w:tc>
          <w:tcPr>
            <w:tcW w:w="2924" w:type="dxa"/>
          </w:tcPr>
          <w:p w14:paraId="3AB79ED1" w14:textId="77777777" w:rsidR="00E90701" w:rsidRDefault="006D4D1F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Monitor attendance daily,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logging covid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absences.</w:t>
            </w:r>
          </w:p>
        </w:tc>
        <w:tc>
          <w:tcPr>
            <w:tcW w:w="2900" w:type="dxa"/>
          </w:tcPr>
          <w:p w14:paraId="31547B10" w14:textId="77777777" w:rsidR="00E90701" w:rsidRDefault="006D4D1F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Due to the impact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pandemic,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attendance of some pupils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impacted.</w:t>
            </w:r>
          </w:p>
          <w:p w14:paraId="1101E510" w14:textId="77777777" w:rsidR="00E90701" w:rsidRDefault="006D4D1F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Adjusting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routines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prioritising</w:t>
            </w:r>
            <w:proofErr w:type="spellEnd"/>
            <w:r>
              <w:rPr>
                <w:sz w:val="24"/>
              </w:rPr>
              <w:t xml:space="preserve"> being in 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</w:p>
          <w:p w14:paraId="10BD5EE6" w14:textId="77777777" w:rsidR="00E90701" w:rsidRDefault="006D4D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families.</w:t>
            </w:r>
          </w:p>
        </w:tc>
        <w:tc>
          <w:tcPr>
            <w:tcW w:w="2112" w:type="dxa"/>
          </w:tcPr>
          <w:p w14:paraId="4BEE46FD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0F2642E9" w14:textId="77777777" w:rsidR="00E90701" w:rsidRDefault="006D4D1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The attendance policy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closely adhered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</w:p>
        </w:tc>
        <w:tc>
          <w:tcPr>
            <w:tcW w:w="3039" w:type="dxa"/>
          </w:tcPr>
          <w:p w14:paraId="49E1A6CE" w14:textId="77777777" w:rsidR="00E90701" w:rsidRDefault="006D4D1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attendance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(not including Covid related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absences)</w:t>
            </w:r>
          </w:p>
        </w:tc>
      </w:tr>
      <w:tr w:rsidR="00E90701" w14:paraId="5733A292" w14:textId="77777777">
        <w:trPr>
          <w:trHeight w:val="1656"/>
        </w:trPr>
        <w:tc>
          <w:tcPr>
            <w:tcW w:w="2924" w:type="dxa"/>
          </w:tcPr>
          <w:p w14:paraId="6D4DF2C8" w14:textId="77777777" w:rsidR="00E90701" w:rsidRDefault="006D4D1F">
            <w:pPr>
              <w:pStyle w:val="TableParagraph"/>
              <w:ind w:left="110" w:right="538"/>
              <w:rPr>
                <w:sz w:val="24"/>
              </w:rPr>
            </w:pPr>
            <w:r>
              <w:rPr>
                <w:sz w:val="24"/>
              </w:rPr>
              <w:t>Early Years staff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released to train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NELI (Nuffield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Intervention)</w:t>
            </w:r>
          </w:p>
          <w:p w14:paraId="6267D405" w14:textId="77777777" w:rsidR="00E90701" w:rsidRDefault="006D4D1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00" w:type="dxa"/>
          </w:tcPr>
          <w:p w14:paraId="443DBD46" w14:textId="77777777" w:rsidR="00E90701" w:rsidRDefault="006D4D1F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0A0C0C"/>
                <w:sz w:val="24"/>
              </w:rPr>
              <w:t>20-week</w:t>
            </w:r>
            <w:r>
              <w:rPr>
                <w:color w:val="0A0C0C"/>
                <w:spacing w:val="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intervention</w:t>
            </w:r>
            <w:r>
              <w:rPr>
                <w:color w:val="0A0C0C"/>
                <w:spacing w:val="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designed to</w:t>
            </w:r>
            <w:r>
              <w:rPr>
                <w:color w:val="0A0C0C"/>
                <w:spacing w:val="2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improve the</w:t>
            </w:r>
            <w:r>
              <w:rPr>
                <w:color w:val="0A0C0C"/>
                <w:spacing w:val="1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language skills of reception</w:t>
            </w:r>
            <w:r>
              <w:rPr>
                <w:color w:val="0A0C0C"/>
                <w:spacing w:val="-57"/>
                <w:sz w:val="24"/>
              </w:rPr>
              <w:t xml:space="preserve"> </w:t>
            </w:r>
            <w:r>
              <w:rPr>
                <w:color w:val="0A0C0C"/>
                <w:sz w:val="24"/>
              </w:rPr>
              <w:t>age pupils</w:t>
            </w:r>
          </w:p>
        </w:tc>
        <w:tc>
          <w:tcPr>
            <w:tcW w:w="2112" w:type="dxa"/>
          </w:tcPr>
          <w:p w14:paraId="0F931121" w14:textId="77777777" w:rsidR="00E90701" w:rsidRDefault="00E907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804EBA5" w14:textId="77777777" w:rsidR="00E90701" w:rsidRDefault="006D4D1F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Entry level data 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 assessment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39" w:type="dxa"/>
          </w:tcPr>
          <w:p w14:paraId="0FD0C574" w14:textId="77777777" w:rsidR="00E90701" w:rsidRDefault="006D4D1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Children’s oral language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early literacy skills 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a least a good rate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points.</w:t>
            </w:r>
          </w:p>
        </w:tc>
      </w:tr>
    </w:tbl>
    <w:p w14:paraId="72F0940D" w14:textId="77777777" w:rsidR="006D4D1F" w:rsidRDefault="006D4D1F"/>
    <w:sectPr w:rsidR="006D4D1F">
      <w:pgSz w:w="16840" w:h="11910" w:orient="landscape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242"/>
    <w:multiLevelType w:val="hybridMultilevel"/>
    <w:tmpl w:val="5C3A9B18"/>
    <w:lvl w:ilvl="0" w:tplc="5E88021C">
      <w:start w:val="4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947EBC">
      <w:numFmt w:val="bullet"/>
      <w:lvlText w:val="•"/>
      <w:lvlJc w:val="left"/>
      <w:pPr>
        <w:ind w:left="1101" w:hanging="245"/>
      </w:pPr>
      <w:rPr>
        <w:rFonts w:hint="default"/>
        <w:lang w:val="en-US" w:eastAsia="en-US" w:bidi="ar-SA"/>
      </w:rPr>
    </w:lvl>
    <w:lvl w:ilvl="2" w:tplc="527E2A0E">
      <w:numFmt w:val="bullet"/>
      <w:lvlText w:val="•"/>
      <w:lvlJc w:val="left"/>
      <w:pPr>
        <w:ind w:left="2103" w:hanging="245"/>
      </w:pPr>
      <w:rPr>
        <w:rFonts w:hint="default"/>
        <w:lang w:val="en-US" w:eastAsia="en-US" w:bidi="ar-SA"/>
      </w:rPr>
    </w:lvl>
    <w:lvl w:ilvl="3" w:tplc="DEF29474">
      <w:numFmt w:val="bullet"/>
      <w:lvlText w:val="•"/>
      <w:lvlJc w:val="left"/>
      <w:pPr>
        <w:ind w:left="3105" w:hanging="245"/>
      </w:pPr>
      <w:rPr>
        <w:rFonts w:hint="default"/>
        <w:lang w:val="en-US" w:eastAsia="en-US" w:bidi="ar-SA"/>
      </w:rPr>
    </w:lvl>
    <w:lvl w:ilvl="4" w:tplc="C892FDCA">
      <w:numFmt w:val="bullet"/>
      <w:lvlText w:val="•"/>
      <w:lvlJc w:val="left"/>
      <w:pPr>
        <w:ind w:left="4107" w:hanging="245"/>
      </w:pPr>
      <w:rPr>
        <w:rFonts w:hint="default"/>
        <w:lang w:val="en-US" w:eastAsia="en-US" w:bidi="ar-SA"/>
      </w:rPr>
    </w:lvl>
    <w:lvl w:ilvl="5" w:tplc="DB92306A">
      <w:numFmt w:val="bullet"/>
      <w:lvlText w:val="•"/>
      <w:lvlJc w:val="left"/>
      <w:pPr>
        <w:ind w:left="5109" w:hanging="245"/>
      </w:pPr>
      <w:rPr>
        <w:rFonts w:hint="default"/>
        <w:lang w:val="en-US" w:eastAsia="en-US" w:bidi="ar-SA"/>
      </w:rPr>
    </w:lvl>
    <w:lvl w:ilvl="6" w:tplc="CE1C83F8">
      <w:numFmt w:val="bullet"/>
      <w:lvlText w:val="•"/>
      <w:lvlJc w:val="left"/>
      <w:pPr>
        <w:ind w:left="6111" w:hanging="245"/>
      </w:pPr>
      <w:rPr>
        <w:rFonts w:hint="default"/>
        <w:lang w:val="en-US" w:eastAsia="en-US" w:bidi="ar-SA"/>
      </w:rPr>
    </w:lvl>
    <w:lvl w:ilvl="7" w:tplc="5E0A2DD4">
      <w:numFmt w:val="bullet"/>
      <w:lvlText w:val="•"/>
      <w:lvlJc w:val="left"/>
      <w:pPr>
        <w:ind w:left="7113" w:hanging="245"/>
      </w:pPr>
      <w:rPr>
        <w:rFonts w:hint="default"/>
        <w:lang w:val="en-US" w:eastAsia="en-US" w:bidi="ar-SA"/>
      </w:rPr>
    </w:lvl>
    <w:lvl w:ilvl="8" w:tplc="685AA2FA">
      <w:numFmt w:val="bullet"/>
      <w:lvlText w:val="•"/>
      <w:lvlJc w:val="left"/>
      <w:pPr>
        <w:ind w:left="8115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2CF7380D"/>
    <w:multiLevelType w:val="hybridMultilevel"/>
    <w:tmpl w:val="344A4DA6"/>
    <w:lvl w:ilvl="0" w:tplc="6974EFE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626482">
      <w:numFmt w:val="bullet"/>
      <w:lvlText w:val="•"/>
      <w:lvlJc w:val="left"/>
      <w:pPr>
        <w:ind w:left="1317" w:hanging="245"/>
      </w:pPr>
      <w:rPr>
        <w:rFonts w:hint="default"/>
        <w:lang w:val="en-US" w:eastAsia="en-US" w:bidi="ar-SA"/>
      </w:rPr>
    </w:lvl>
    <w:lvl w:ilvl="2" w:tplc="5FB8AB98">
      <w:numFmt w:val="bullet"/>
      <w:lvlText w:val="•"/>
      <w:lvlJc w:val="left"/>
      <w:pPr>
        <w:ind w:left="2295" w:hanging="245"/>
      </w:pPr>
      <w:rPr>
        <w:rFonts w:hint="default"/>
        <w:lang w:val="en-US" w:eastAsia="en-US" w:bidi="ar-SA"/>
      </w:rPr>
    </w:lvl>
    <w:lvl w:ilvl="3" w:tplc="819CAB48">
      <w:numFmt w:val="bullet"/>
      <w:lvlText w:val="•"/>
      <w:lvlJc w:val="left"/>
      <w:pPr>
        <w:ind w:left="3273" w:hanging="245"/>
      </w:pPr>
      <w:rPr>
        <w:rFonts w:hint="default"/>
        <w:lang w:val="en-US" w:eastAsia="en-US" w:bidi="ar-SA"/>
      </w:rPr>
    </w:lvl>
    <w:lvl w:ilvl="4" w:tplc="7C12342E">
      <w:numFmt w:val="bullet"/>
      <w:lvlText w:val="•"/>
      <w:lvlJc w:val="left"/>
      <w:pPr>
        <w:ind w:left="4250" w:hanging="245"/>
      </w:pPr>
      <w:rPr>
        <w:rFonts w:hint="default"/>
        <w:lang w:val="en-US" w:eastAsia="en-US" w:bidi="ar-SA"/>
      </w:rPr>
    </w:lvl>
    <w:lvl w:ilvl="5" w:tplc="23F4A4AA">
      <w:numFmt w:val="bullet"/>
      <w:lvlText w:val="•"/>
      <w:lvlJc w:val="left"/>
      <w:pPr>
        <w:ind w:left="5228" w:hanging="245"/>
      </w:pPr>
      <w:rPr>
        <w:rFonts w:hint="default"/>
        <w:lang w:val="en-US" w:eastAsia="en-US" w:bidi="ar-SA"/>
      </w:rPr>
    </w:lvl>
    <w:lvl w:ilvl="6" w:tplc="A240209E">
      <w:numFmt w:val="bullet"/>
      <w:lvlText w:val="•"/>
      <w:lvlJc w:val="left"/>
      <w:pPr>
        <w:ind w:left="6206" w:hanging="245"/>
      </w:pPr>
      <w:rPr>
        <w:rFonts w:hint="default"/>
        <w:lang w:val="en-US" w:eastAsia="en-US" w:bidi="ar-SA"/>
      </w:rPr>
    </w:lvl>
    <w:lvl w:ilvl="7" w:tplc="D2DAAC0E">
      <w:numFmt w:val="bullet"/>
      <w:lvlText w:val="•"/>
      <w:lvlJc w:val="left"/>
      <w:pPr>
        <w:ind w:left="7183" w:hanging="245"/>
      </w:pPr>
      <w:rPr>
        <w:rFonts w:hint="default"/>
        <w:lang w:val="en-US" w:eastAsia="en-US" w:bidi="ar-SA"/>
      </w:rPr>
    </w:lvl>
    <w:lvl w:ilvl="8" w:tplc="23F0300C">
      <w:numFmt w:val="bullet"/>
      <w:lvlText w:val="•"/>
      <w:lvlJc w:val="left"/>
      <w:pPr>
        <w:ind w:left="8161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5D1368AF"/>
    <w:multiLevelType w:val="hybridMultilevel"/>
    <w:tmpl w:val="B4360482"/>
    <w:lvl w:ilvl="0" w:tplc="59E4E0BC">
      <w:numFmt w:val="bullet"/>
      <w:lvlText w:val="•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7893CE">
      <w:numFmt w:val="bullet"/>
      <w:lvlText w:val="•"/>
      <w:lvlJc w:val="left"/>
      <w:pPr>
        <w:ind w:left="1101" w:hanging="149"/>
      </w:pPr>
      <w:rPr>
        <w:rFonts w:hint="default"/>
        <w:lang w:val="en-US" w:eastAsia="en-US" w:bidi="ar-SA"/>
      </w:rPr>
    </w:lvl>
    <w:lvl w:ilvl="2" w:tplc="C3CC11E8">
      <w:numFmt w:val="bullet"/>
      <w:lvlText w:val="•"/>
      <w:lvlJc w:val="left"/>
      <w:pPr>
        <w:ind w:left="2103" w:hanging="149"/>
      </w:pPr>
      <w:rPr>
        <w:rFonts w:hint="default"/>
        <w:lang w:val="en-US" w:eastAsia="en-US" w:bidi="ar-SA"/>
      </w:rPr>
    </w:lvl>
    <w:lvl w:ilvl="3" w:tplc="70784BAC">
      <w:numFmt w:val="bullet"/>
      <w:lvlText w:val="•"/>
      <w:lvlJc w:val="left"/>
      <w:pPr>
        <w:ind w:left="3105" w:hanging="149"/>
      </w:pPr>
      <w:rPr>
        <w:rFonts w:hint="default"/>
        <w:lang w:val="en-US" w:eastAsia="en-US" w:bidi="ar-SA"/>
      </w:rPr>
    </w:lvl>
    <w:lvl w:ilvl="4" w:tplc="81FAF58A">
      <w:numFmt w:val="bullet"/>
      <w:lvlText w:val="•"/>
      <w:lvlJc w:val="left"/>
      <w:pPr>
        <w:ind w:left="4106" w:hanging="149"/>
      </w:pPr>
      <w:rPr>
        <w:rFonts w:hint="default"/>
        <w:lang w:val="en-US" w:eastAsia="en-US" w:bidi="ar-SA"/>
      </w:rPr>
    </w:lvl>
    <w:lvl w:ilvl="5" w:tplc="398E4FE0">
      <w:numFmt w:val="bullet"/>
      <w:lvlText w:val="•"/>
      <w:lvlJc w:val="left"/>
      <w:pPr>
        <w:ind w:left="5108" w:hanging="149"/>
      </w:pPr>
      <w:rPr>
        <w:rFonts w:hint="default"/>
        <w:lang w:val="en-US" w:eastAsia="en-US" w:bidi="ar-SA"/>
      </w:rPr>
    </w:lvl>
    <w:lvl w:ilvl="6" w:tplc="D3C00584">
      <w:numFmt w:val="bullet"/>
      <w:lvlText w:val="•"/>
      <w:lvlJc w:val="left"/>
      <w:pPr>
        <w:ind w:left="6110" w:hanging="149"/>
      </w:pPr>
      <w:rPr>
        <w:rFonts w:hint="default"/>
        <w:lang w:val="en-US" w:eastAsia="en-US" w:bidi="ar-SA"/>
      </w:rPr>
    </w:lvl>
    <w:lvl w:ilvl="7" w:tplc="D4684E46">
      <w:numFmt w:val="bullet"/>
      <w:lvlText w:val="•"/>
      <w:lvlJc w:val="left"/>
      <w:pPr>
        <w:ind w:left="7111" w:hanging="149"/>
      </w:pPr>
      <w:rPr>
        <w:rFonts w:hint="default"/>
        <w:lang w:val="en-US" w:eastAsia="en-US" w:bidi="ar-SA"/>
      </w:rPr>
    </w:lvl>
    <w:lvl w:ilvl="8" w:tplc="49CEC850">
      <w:numFmt w:val="bullet"/>
      <w:lvlText w:val="•"/>
      <w:lvlJc w:val="left"/>
      <w:pPr>
        <w:ind w:left="8113" w:hanging="149"/>
      </w:pPr>
      <w:rPr>
        <w:rFonts w:hint="default"/>
        <w:lang w:val="en-US" w:eastAsia="en-US" w:bidi="ar-SA"/>
      </w:rPr>
    </w:lvl>
  </w:abstractNum>
  <w:num w:numId="1" w16cid:durableId="78066588">
    <w:abstractNumId w:val="0"/>
  </w:num>
  <w:num w:numId="2" w16cid:durableId="294065029">
    <w:abstractNumId w:val="1"/>
  </w:num>
  <w:num w:numId="3" w16cid:durableId="133660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01"/>
    <w:rsid w:val="006D4D1F"/>
    <w:rsid w:val="008F2838"/>
    <w:rsid w:val="00E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8A60"/>
  <w15:docId w15:val="{C51C46EB-F733-4787-AD21-2B3DFF70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Calibri" w:eastAsia="Calibri" w:hAnsi="Calibri" w:cs="Calibri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7"/>
      <w:ind w:left="4157"/>
    </w:pPr>
    <w:rPr>
      <w:rFonts w:ascii="Calibri" w:eastAsia="Calibri" w:hAnsi="Calibri" w:cs="Calibr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Lowry</dc:creator>
  <cp:lastModifiedBy>Hannah Maskell</cp:lastModifiedBy>
  <cp:revision>2</cp:revision>
  <dcterms:created xsi:type="dcterms:W3CDTF">2022-04-11T18:02:00Z</dcterms:created>
  <dcterms:modified xsi:type="dcterms:W3CDTF">2022-04-11T18:02:00Z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2022-04-11T00:00:00Z</vt:filetime>
  </property>
</Properties>
</file>