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9288" w14:textId="77777777" w:rsidR="00111CB7" w:rsidRDefault="00111CB7"/>
    <w:tbl>
      <w:tblPr>
        <w:tblpPr w:leftFromText="180" w:rightFromText="180" w:vertAnchor="page" w:horzAnchor="margin" w:tblpXSpec="center" w:tblpY="706"/>
        <w:tblW w:w="5495" w:type="pct"/>
        <w:tblLook w:val="01E0" w:firstRow="1" w:lastRow="1" w:firstColumn="1" w:lastColumn="1" w:noHBand="0" w:noVBand="0"/>
      </w:tblPr>
      <w:tblGrid>
        <w:gridCol w:w="1998"/>
        <w:gridCol w:w="6457"/>
        <w:gridCol w:w="2256"/>
      </w:tblGrid>
      <w:tr w:rsidR="007002E5" w14:paraId="163F308C" w14:textId="77777777" w:rsidTr="007002E5">
        <w:trPr>
          <w:trHeight w:val="930"/>
        </w:trPr>
        <w:tc>
          <w:tcPr>
            <w:tcW w:w="933" w:type="pct"/>
          </w:tcPr>
          <w:p w14:paraId="6F5B221A" w14:textId="77777777" w:rsidR="007002E5" w:rsidRDefault="007002E5" w:rsidP="007002E5">
            <w:pPr>
              <w:pStyle w:val="Title"/>
            </w:pPr>
            <w:r>
              <w:rPr>
                <w:i/>
              </w:rPr>
              <w:t>We honour God through our actions</w:t>
            </w:r>
            <w:r>
              <w:t xml:space="preserve"> </w:t>
            </w:r>
          </w:p>
          <w:p w14:paraId="16383037" w14:textId="77777777" w:rsidR="007002E5" w:rsidRDefault="007002E5" w:rsidP="007002E5">
            <w:pPr>
              <w:pStyle w:val="Title"/>
            </w:pPr>
            <w:r>
              <w:rPr>
                <w:noProof/>
                <w:lang w:eastAsia="en-GB"/>
              </w:rPr>
              <w:drawing>
                <wp:inline distT="0" distB="0" distL="0" distR="0" wp14:anchorId="34AC4744" wp14:editId="5036C369">
                  <wp:extent cx="828675" cy="828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3014" w:type="pct"/>
          </w:tcPr>
          <w:p w14:paraId="049E7E15" w14:textId="77777777" w:rsidR="007002E5" w:rsidRDefault="007002E5" w:rsidP="007002E5">
            <w:pPr>
              <w:pStyle w:val="Title"/>
              <w:rPr>
                <w:sz w:val="24"/>
              </w:rPr>
            </w:pPr>
            <w:r>
              <w:rPr>
                <w:sz w:val="24"/>
              </w:rPr>
              <w:t>PRIORY CATHOLIC PRIMARY SCHOOL</w:t>
            </w:r>
          </w:p>
          <w:p w14:paraId="4F57A5C6" w14:textId="77777777" w:rsidR="007002E5" w:rsidRDefault="007002E5" w:rsidP="007002E5">
            <w:pPr>
              <w:pStyle w:val="Subtitle"/>
              <w:rPr>
                <w:sz w:val="24"/>
              </w:rPr>
            </w:pPr>
            <w:r>
              <w:rPr>
                <w:sz w:val="24"/>
              </w:rPr>
              <w:t xml:space="preserve">St Catherine’s Road, St </w:t>
            </w:r>
            <w:proofErr w:type="spellStart"/>
            <w:r>
              <w:rPr>
                <w:sz w:val="24"/>
              </w:rPr>
              <w:t>Marychurch</w:t>
            </w:r>
            <w:proofErr w:type="spellEnd"/>
            <w:r>
              <w:rPr>
                <w:sz w:val="24"/>
              </w:rPr>
              <w:t>,</w:t>
            </w:r>
          </w:p>
          <w:p w14:paraId="707F74F8" w14:textId="77777777" w:rsidR="007002E5" w:rsidRDefault="007002E5" w:rsidP="007002E5">
            <w:pPr>
              <w:pStyle w:val="Subtitle"/>
              <w:rPr>
                <w:sz w:val="24"/>
              </w:rPr>
            </w:pPr>
            <w:smartTag w:uri="urn:schemas-microsoft-com:office:smarttags" w:element="place">
              <w:smartTag w:uri="urn:schemas-microsoft-com:office:smarttags" w:element="City">
                <w:r>
                  <w:rPr>
                    <w:sz w:val="24"/>
                  </w:rPr>
                  <w:t>Torquay</w:t>
                </w:r>
              </w:smartTag>
              <w:r>
                <w:rPr>
                  <w:sz w:val="24"/>
                </w:rPr>
                <w:t xml:space="preserve">, </w:t>
              </w:r>
              <w:smartTag w:uri="urn:schemas-microsoft-com:office:smarttags" w:element="PostalCode">
                <w:r>
                  <w:rPr>
                    <w:sz w:val="24"/>
                  </w:rPr>
                  <w:t>TQ1 4NZ</w:t>
                </w:r>
              </w:smartTag>
            </w:smartTag>
          </w:p>
          <w:p w14:paraId="64B73857" w14:textId="77777777" w:rsidR="007002E5" w:rsidRDefault="007002E5" w:rsidP="007002E5">
            <w:pPr>
              <w:jc w:val="center"/>
              <w:rPr>
                <w:b/>
                <w:bCs/>
                <w:sz w:val="22"/>
              </w:rPr>
            </w:pPr>
            <w:r>
              <w:rPr>
                <w:b/>
                <w:bCs/>
              </w:rPr>
              <w:t>Telephone:  01803 328480</w:t>
            </w:r>
          </w:p>
          <w:p w14:paraId="63F95152" w14:textId="77777777" w:rsidR="007002E5" w:rsidRDefault="007002E5" w:rsidP="007002E5">
            <w:pPr>
              <w:pStyle w:val="Subtitle"/>
            </w:pPr>
            <w:r>
              <w:t xml:space="preserve">E-mail: </w:t>
            </w:r>
            <w:hyperlink r:id="rId9" w:history="1">
              <w:r>
                <w:rPr>
                  <w:rStyle w:val="Hyperlink"/>
                  <w:b w:val="0"/>
                  <w:bCs w:val="0"/>
                </w:rPr>
                <w:t>admin@priory-primary.torbay.sch.uk</w:t>
              </w:r>
            </w:hyperlink>
          </w:p>
          <w:p w14:paraId="6EB1B052" w14:textId="77777777" w:rsidR="007002E5" w:rsidRDefault="007002E5" w:rsidP="007002E5">
            <w:pPr>
              <w:pStyle w:val="Subtitle"/>
            </w:pPr>
            <w:r>
              <w:t>Website: www.priory-primary.torbay.sch.uk</w:t>
            </w:r>
          </w:p>
          <w:p w14:paraId="31C62B75" w14:textId="43BECA13" w:rsidR="007002E5" w:rsidRDefault="003E4B57" w:rsidP="007002E5">
            <w:pPr>
              <w:pStyle w:val="Subtitle"/>
            </w:pPr>
            <w:r>
              <w:t xml:space="preserve">Executive </w:t>
            </w:r>
            <w:r w:rsidR="007002E5">
              <w:t>Head Teacher:  Miss Cathy Lowry</w:t>
            </w:r>
          </w:p>
        </w:tc>
        <w:tc>
          <w:tcPr>
            <w:tcW w:w="1053" w:type="pct"/>
          </w:tcPr>
          <w:p w14:paraId="1A7DF01D" w14:textId="77777777" w:rsidR="009F489E" w:rsidRDefault="00D24FE0" w:rsidP="007002E5">
            <w:pPr>
              <w:pStyle w:val="Title"/>
            </w:pPr>
            <w:r>
              <w:rPr>
                <w:noProof/>
                <w:lang w:eastAsia="en-GB"/>
              </w:rPr>
              <w:drawing>
                <wp:anchor distT="0" distB="0" distL="114300" distR="114300" simplePos="0" relativeHeight="251660288" behindDoc="0" locked="0" layoutInCell="1" allowOverlap="1" wp14:anchorId="5FF36677" wp14:editId="17AEBC79">
                  <wp:simplePos x="0" y="0"/>
                  <wp:positionH relativeFrom="column">
                    <wp:posOffset>112395</wp:posOffset>
                  </wp:positionH>
                  <wp:positionV relativeFrom="paragraph">
                    <wp:posOffset>-10795</wp:posOffset>
                  </wp:positionV>
                  <wp:extent cx="875030" cy="4737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030" cy="473710"/>
                          </a:xfrm>
                          <a:prstGeom prst="rect">
                            <a:avLst/>
                          </a:prstGeom>
                          <a:noFill/>
                        </pic:spPr>
                      </pic:pic>
                    </a:graphicData>
                  </a:graphic>
                  <wp14:sizeRelH relativeFrom="page">
                    <wp14:pctWidth>0</wp14:pctWidth>
                  </wp14:sizeRelH>
                  <wp14:sizeRelV relativeFrom="page">
                    <wp14:pctHeight>0</wp14:pctHeight>
                  </wp14:sizeRelV>
                </wp:anchor>
              </w:drawing>
            </w:r>
          </w:p>
          <w:p w14:paraId="6C713C62" w14:textId="77777777" w:rsidR="007002E5" w:rsidRDefault="007002E5" w:rsidP="007002E5">
            <w:pPr>
              <w:pStyle w:val="Title"/>
            </w:pPr>
            <w:r>
              <w:rPr>
                <w:noProof/>
                <w:lang w:eastAsia="en-GB"/>
              </w:rPr>
              <w:drawing>
                <wp:anchor distT="0" distB="0" distL="114300" distR="114300" simplePos="0" relativeHeight="251659264" behindDoc="0" locked="0" layoutInCell="1" allowOverlap="1" wp14:anchorId="25812E3F" wp14:editId="67D7FAE1">
                  <wp:simplePos x="0" y="0"/>
                  <wp:positionH relativeFrom="column">
                    <wp:posOffset>6143625</wp:posOffset>
                  </wp:positionH>
                  <wp:positionV relativeFrom="paragraph">
                    <wp:posOffset>171450</wp:posOffset>
                  </wp:positionV>
                  <wp:extent cx="875030" cy="4737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030" cy="473710"/>
                          </a:xfrm>
                          <a:prstGeom prst="rect">
                            <a:avLst/>
                          </a:prstGeom>
                          <a:noFill/>
                        </pic:spPr>
                      </pic:pic>
                    </a:graphicData>
                  </a:graphic>
                  <wp14:sizeRelH relativeFrom="page">
                    <wp14:pctWidth>0</wp14:pctWidth>
                  </wp14:sizeRelH>
                  <wp14:sizeRelV relativeFrom="page">
                    <wp14:pctHeight>0</wp14:pctHeight>
                  </wp14:sizeRelV>
                </wp:anchor>
              </w:drawing>
            </w:r>
          </w:p>
          <w:p w14:paraId="4F26701D" w14:textId="77777777" w:rsidR="007002E5" w:rsidRDefault="007002E5" w:rsidP="007002E5">
            <w:pPr>
              <w:pStyle w:val="Title"/>
              <w:jc w:val="left"/>
              <w:rPr>
                <w:rFonts w:ascii="Calibri" w:hAnsi="Calibri"/>
                <w:b w:val="0"/>
                <w:bCs w:val="0"/>
                <w:sz w:val="22"/>
                <w:szCs w:val="22"/>
                <w:lang w:eastAsia="en-GB"/>
              </w:rPr>
            </w:pPr>
            <w:r>
              <w:rPr>
                <w:rFonts w:ascii="Calibri" w:hAnsi="Calibri"/>
                <w:b w:val="0"/>
                <w:bCs w:val="0"/>
                <w:sz w:val="22"/>
                <w:szCs w:val="22"/>
                <w:lang w:eastAsia="en-GB"/>
              </w:rPr>
              <w:t xml:space="preserve"> </w:t>
            </w:r>
          </w:p>
          <w:p w14:paraId="10A7F3C3" w14:textId="77777777" w:rsidR="007002E5" w:rsidRDefault="00B74CBA" w:rsidP="007002E5">
            <w:pPr>
              <w:pStyle w:val="Title"/>
              <w:jc w:val="left"/>
            </w:pPr>
            <w:r>
              <w:rPr>
                <w:rFonts w:ascii="Calibri" w:hAnsi="Calibri"/>
                <w:b w:val="0"/>
                <w:bCs w:val="0"/>
                <w:sz w:val="22"/>
                <w:szCs w:val="22"/>
                <w:lang w:eastAsia="en-GB"/>
              </w:rPr>
              <w:t>A</w:t>
            </w:r>
            <w:r w:rsidR="007002E5">
              <w:rPr>
                <w:rFonts w:ascii="Calibri" w:hAnsi="Calibri"/>
                <w:b w:val="0"/>
                <w:bCs w:val="0"/>
                <w:sz w:val="22"/>
                <w:szCs w:val="22"/>
                <w:lang w:eastAsia="en-GB"/>
              </w:rPr>
              <w:t xml:space="preserve"> family of schools working together to serve the mission of our Catholic diocese.</w:t>
            </w:r>
          </w:p>
        </w:tc>
      </w:tr>
    </w:tbl>
    <w:p w14:paraId="113620E3" w14:textId="05BCA901" w:rsidR="00C92409" w:rsidRPr="000F5803" w:rsidRDefault="001A650C" w:rsidP="00E611D3">
      <w:pPr>
        <w:autoSpaceDE w:val="0"/>
        <w:autoSpaceDN w:val="0"/>
        <w:adjustRightInd w:val="0"/>
        <w:rPr>
          <w:rFonts w:eastAsia="Calibri" w:cs="Arial"/>
          <w:color w:val="000000" w:themeColor="text1"/>
          <w:sz w:val="22"/>
          <w:szCs w:val="22"/>
        </w:rPr>
      </w:pPr>
      <w:r>
        <w:rPr>
          <w:rFonts w:eastAsia="Calibri" w:cs="Arial"/>
          <w:sz w:val="22"/>
          <w:szCs w:val="22"/>
        </w:rPr>
        <w:t xml:space="preserve"> </w:t>
      </w:r>
      <w:r w:rsidRPr="000F5803">
        <w:rPr>
          <w:rFonts w:eastAsia="Calibri" w:cs="Arial"/>
          <w:color w:val="000000" w:themeColor="text1"/>
          <w:sz w:val="22"/>
          <w:szCs w:val="22"/>
        </w:rPr>
        <w:tab/>
      </w:r>
      <w:r w:rsidRPr="000F5803">
        <w:rPr>
          <w:rFonts w:eastAsia="Calibri" w:cs="Arial"/>
          <w:color w:val="000000" w:themeColor="text1"/>
          <w:sz w:val="22"/>
          <w:szCs w:val="22"/>
        </w:rPr>
        <w:tab/>
      </w:r>
      <w:r w:rsidR="00C92409" w:rsidRPr="000F5803">
        <w:rPr>
          <w:rFonts w:eastAsia="Calibri" w:cs="Arial"/>
          <w:color w:val="000000" w:themeColor="text1"/>
          <w:sz w:val="22"/>
          <w:szCs w:val="22"/>
        </w:rPr>
        <w:t xml:space="preserve">                                                                 </w:t>
      </w:r>
      <w:r w:rsidR="000F5803">
        <w:rPr>
          <w:rFonts w:eastAsia="Calibri" w:cs="Arial"/>
          <w:color w:val="000000" w:themeColor="text1"/>
          <w:sz w:val="22"/>
          <w:szCs w:val="22"/>
        </w:rPr>
        <w:t xml:space="preserve">             </w:t>
      </w:r>
      <w:r w:rsidR="00C92409" w:rsidRPr="000F5803">
        <w:rPr>
          <w:rFonts w:eastAsia="Calibri" w:cs="Arial"/>
          <w:color w:val="000000" w:themeColor="text1"/>
          <w:sz w:val="22"/>
          <w:szCs w:val="22"/>
        </w:rPr>
        <w:t xml:space="preserve">  </w:t>
      </w:r>
      <w:r w:rsidR="003E4B57">
        <w:rPr>
          <w:rFonts w:eastAsia="Calibri" w:cs="Arial"/>
          <w:color w:val="000000" w:themeColor="text1"/>
          <w:sz w:val="22"/>
          <w:szCs w:val="22"/>
        </w:rPr>
        <w:t>Tuesday 13</w:t>
      </w:r>
      <w:r w:rsidR="003E4B57" w:rsidRPr="003E4B57">
        <w:rPr>
          <w:rFonts w:eastAsia="Calibri" w:cs="Arial"/>
          <w:color w:val="000000" w:themeColor="text1"/>
          <w:sz w:val="22"/>
          <w:szCs w:val="22"/>
          <w:vertAlign w:val="superscript"/>
        </w:rPr>
        <w:t>th</w:t>
      </w:r>
      <w:r w:rsidR="003E4B57">
        <w:rPr>
          <w:rFonts w:eastAsia="Calibri" w:cs="Arial"/>
          <w:color w:val="000000" w:themeColor="text1"/>
          <w:sz w:val="22"/>
          <w:szCs w:val="22"/>
        </w:rPr>
        <w:t xml:space="preserve"> July 2021</w:t>
      </w:r>
    </w:p>
    <w:p w14:paraId="64985684" w14:textId="77777777" w:rsidR="00C92409" w:rsidRPr="000F5803" w:rsidRDefault="00C92409" w:rsidP="00E611D3">
      <w:pPr>
        <w:autoSpaceDE w:val="0"/>
        <w:autoSpaceDN w:val="0"/>
        <w:adjustRightInd w:val="0"/>
        <w:rPr>
          <w:rFonts w:eastAsia="Calibri" w:cs="Arial"/>
          <w:color w:val="000000" w:themeColor="text1"/>
          <w:sz w:val="22"/>
          <w:szCs w:val="22"/>
        </w:rPr>
      </w:pPr>
    </w:p>
    <w:p w14:paraId="433BECAE" w14:textId="77777777" w:rsidR="00C92409" w:rsidRPr="007F4A11" w:rsidRDefault="00C92409" w:rsidP="00E611D3">
      <w:pPr>
        <w:autoSpaceDE w:val="0"/>
        <w:autoSpaceDN w:val="0"/>
        <w:adjustRightInd w:val="0"/>
        <w:rPr>
          <w:rFonts w:eastAsia="Calibri" w:cs="Arial"/>
          <w:color w:val="000000" w:themeColor="text1"/>
          <w:sz w:val="22"/>
          <w:szCs w:val="22"/>
        </w:rPr>
      </w:pPr>
      <w:r w:rsidRPr="007F4A11">
        <w:rPr>
          <w:rFonts w:eastAsia="Calibri" w:cs="Arial"/>
          <w:color w:val="000000" w:themeColor="text1"/>
          <w:sz w:val="22"/>
          <w:szCs w:val="22"/>
        </w:rPr>
        <w:t>Dear Parents and Carers</w:t>
      </w:r>
      <w:r w:rsidR="007F4A11" w:rsidRPr="007F4A11">
        <w:rPr>
          <w:rFonts w:eastAsia="Calibri" w:cs="Arial"/>
          <w:color w:val="000000" w:themeColor="text1"/>
          <w:sz w:val="22"/>
          <w:szCs w:val="22"/>
        </w:rPr>
        <w:t>,</w:t>
      </w:r>
    </w:p>
    <w:p w14:paraId="6CF3AA2C" w14:textId="77777777" w:rsidR="005741AF" w:rsidRPr="007F4A11" w:rsidRDefault="001A650C" w:rsidP="00E611D3">
      <w:pPr>
        <w:autoSpaceDE w:val="0"/>
        <w:autoSpaceDN w:val="0"/>
        <w:adjustRightInd w:val="0"/>
        <w:rPr>
          <w:rFonts w:eastAsia="Calibri" w:cs="Arial"/>
          <w:color w:val="000000" w:themeColor="text1"/>
          <w:sz w:val="22"/>
          <w:szCs w:val="22"/>
        </w:rPr>
      </w:pPr>
      <w:r w:rsidRPr="007F4A11">
        <w:rPr>
          <w:rFonts w:eastAsia="Calibri" w:cs="Arial"/>
          <w:color w:val="000000" w:themeColor="text1"/>
          <w:sz w:val="22"/>
          <w:szCs w:val="22"/>
        </w:rPr>
        <w:tab/>
      </w:r>
      <w:r w:rsidRPr="007F4A11">
        <w:rPr>
          <w:rFonts w:eastAsia="Calibri" w:cs="Arial"/>
          <w:color w:val="000000" w:themeColor="text1"/>
          <w:sz w:val="22"/>
          <w:szCs w:val="22"/>
        </w:rPr>
        <w:tab/>
      </w:r>
      <w:r w:rsidRPr="007F4A11">
        <w:rPr>
          <w:rFonts w:eastAsia="Calibri" w:cs="Arial"/>
          <w:color w:val="000000" w:themeColor="text1"/>
          <w:sz w:val="22"/>
          <w:szCs w:val="22"/>
        </w:rPr>
        <w:tab/>
      </w:r>
      <w:r w:rsidRPr="007F4A11">
        <w:rPr>
          <w:rFonts w:eastAsia="Calibri" w:cs="Arial"/>
          <w:color w:val="000000" w:themeColor="text1"/>
          <w:sz w:val="22"/>
          <w:szCs w:val="22"/>
        </w:rPr>
        <w:tab/>
      </w:r>
      <w:r w:rsidR="005948F7" w:rsidRPr="007F4A11">
        <w:rPr>
          <w:rFonts w:eastAsia="Calibri" w:cs="Arial"/>
          <w:color w:val="000000" w:themeColor="text1"/>
          <w:sz w:val="22"/>
          <w:szCs w:val="22"/>
        </w:rPr>
        <w:t xml:space="preserve">                  </w:t>
      </w:r>
    </w:p>
    <w:p w14:paraId="5AD44774" w14:textId="0DBA1802" w:rsidR="007F4A11" w:rsidRPr="003E4B57" w:rsidRDefault="003E4B57" w:rsidP="007F4A11">
      <w:pPr>
        <w:jc w:val="center"/>
        <w:rPr>
          <w:rFonts w:cs="Arial"/>
          <w:b/>
          <w:sz w:val="22"/>
          <w:szCs w:val="22"/>
        </w:rPr>
      </w:pPr>
      <w:r w:rsidRPr="003E4B57">
        <w:rPr>
          <w:rFonts w:cs="Arial"/>
          <w:b/>
          <w:sz w:val="22"/>
          <w:szCs w:val="22"/>
        </w:rPr>
        <w:t xml:space="preserve">Online </w:t>
      </w:r>
      <w:r w:rsidR="00CB0334">
        <w:rPr>
          <w:rFonts w:cs="Arial"/>
          <w:b/>
          <w:sz w:val="22"/>
          <w:szCs w:val="22"/>
        </w:rPr>
        <w:t>s</w:t>
      </w:r>
      <w:r w:rsidRPr="003E4B57">
        <w:rPr>
          <w:rFonts w:cs="Arial"/>
          <w:b/>
          <w:sz w:val="22"/>
          <w:szCs w:val="22"/>
        </w:rPr>
        <w:t>afety</w:t>
      </w:r>
      <w:r w:rsidR="00CB0334">
        <w:rPr>
          <w:rFonts w:cs="Arial"/>
          <w:b/>
          <w:sz w:val="22"/>
          <w:szCs w:val="22"/>
        </w:rPr>
        <w:t>,</w:t>
      </w:r>
      <w:r w:rsidRPr="003E4B57">
        <w:rPr>
          <w:rFonts w:cs="Arial"/>
          <w:b/>
          <w:sz w:val="22"/>
          <w:szCs w:val="22"/>
        </w:rPr>
        <w:t xml:space="preserve"> </w:t>
      </w:r>
      <w:proofErr w:type="spellStart"/>
      <w:r w:rsidRPr="003E4B57">
        <w:rPr>
          <w:rFonts w:cs="Arial"/>
          <w:b/>
          <w:sz w:val="22"/>
          <w:szCs w:val="22"/>
        </w:rPr>
        <w:t>TikTok</w:t>
      </w:r>
      <w:proofErr w:type="spellEnd"/>
      <w:r w:rsidR="00CB0334">
        <w:rPr>
          <w:rFonts w:cs="Arial"/>
          <w:b/>
          <w:sz w:val="22"/>
          <w:szCs w:val="22"/>
        </w:rPr>
        <w:t xml:space="preserve"> and screen time</w:t>
      </w:r>
    </w:p>
    <w:p w14:paraId="62506ED3" w14:textId="42B87A08" w:rsidR="003E4B57" w:rsidRPr="003E4B57" w:rsidRDefault="003E4B57" w:rsidP="007F4A11">
      <w:pPr>
        <w:jc w:val="center"/>
        <w:rPr>
          <w:rFonts w:cs="Arial"/>
          <w:b/>
          <w:sz w:val="22"/>
          <w:szCs w:val="22"/>
        </w:rPr>
      </w:pPr>
    </w:p>
    <w:p w14:paraId="01EA196B" w14:textId="1E306A5D" w:rsidR="003E4B57" w:rsidRPr="003E4B57" w:rsidRDefault="003E4B57" w:rsidP="003E4B57">
      <w:pPr>
        <w:rPr>
          <w:rFonts w:cs="Arial"/>
          <w:sz w:val="22"/>
          <w:szCs w:val="22"/>
        </w:rPr>
      </w:pPr>
      <w:r w:rsidRPr="003E4B57">
        <w:rPr>
          <w:rFonts w:cs="Arial"/>
          <w:sz w:val="22"/>
          <w:szCs w:val="22"/>
        </w:rPr>
        <w:t xml:space="preserve">It has come to </w:t>
      </w:r>
      <w:r w:rsidRPr="003E4B57">
        <w:rPr>
          <w:rFonts w:cs="Arial"/>
          <w:sz w:val="22"/>
          <w:szCs w:val="22"/>
        </w:rPr>
        <w:t>our</w:t>
      </w:r>
      <w:r w:rsidRPr="003E4B57">
        <w:rPr>
          <w:rFonts w:cs="Arial"/>
          <w:sz w:val="22"/>
          <w:szCs w:val="22"/>
        </w:rPr>
        <w:t xml:space="preserve"> attention that many of the pupils at Priory are accessing the social media platform </w:t>
      </w:r>
      <w:proofErr w:type="spellStart"/>
      <w:r w:rsidRPr="003E4B57">
        <w:rPr>
          <w:rFonts w:cs="Arial"/>
          <w:sz w:val="22"/>
          <w:szCs w:val="22"/>
        </w:rPr>
        <w:t>TikTok</w:t>
      </w:r>
      <w:proofErr w:type="spellEnd"/>
      <w:r w:rsidRPr="003E4B57">
        <w:rPr>
          <w:rFonts w:cs="Arial"/>
          <w:sz w:val="22"/>
          <w:szCs w:val="22"/>
        </w:rPr>
        <w:t>, especially our older children</w:t>
      </w:r>
      <w:r w:rsidRPr="003E4B57">
        <w:rPr>
          <w:rFonts w:cs="Arial"/>
          <w:sz w:val="22"/>
          <w:szCs w:val="22"/>
        </w:rPr>
        <w:t xml:space="preserve">. May we take this opportunity to remind parents/carers that </w:t>
      </w:r>
      <w:proofErr w:type="spellStart"/>
      <w:r w:rsidRPr="003E4B57">
        <w:rPr>
          <w:rFonts w:cs="Arial"/>
          <w:sz w:val="22"/>
          <w:szCs w:val="22"/>
        </w:rPr>
        <w:t>TikTok</w:t>
      </w:r>
      <w:proofErr w:type="spellEnd"/>
      <w:r w:rsidRPr="003E4B57">
        <w:rPr>
          <w:rFonts w:cs="Arial"/>
          <w:sz w:val="22"/>
          <w:szCs w:val="22"/>
        </w:rPr>
        <w:t xml:space="preserve"> has an age rating of 12+, and therefore should not be used by</w:t>
      </w:r>
      <w:r w:rsidRPr="003E4B57">
        <w:rPr>
          <w:rFonts w:cs="Arial"/>
          <w:sz w:val="22"/>
          <w:szCs w:val="22"/>
        </w:rPr>
        <w:t xml:space="preserve"> primary aged</w:t>
      </w:r>
      <w:r w:rsidRPr="003E4B57">
        <w:rPr>
          <w:rFonts w:cs="Arial"/>
          <w:sz w:val="22"/>
          <w:szCs w:val="22"/>
        </w:rPr>
        <w:t xml:space="preserve"> pupils. If you have older children in your family, there are some safety measures that you can implement to ensure your child is not exposed to any inappropriate content.</w:t>
      </w:r>
    </w:p>
    <w:p w14:paraId="426D238A" w14:textId="77777777" w:rsidR="003E4B57" w:rsidRPr="00467D27" w:rsidRDefault="003E4B57" w:rsidP="003E4B57">
      <w:pPr>
        <w:rPr>
          <w:rFonts w:ascii="Comic Sans MS" w:hAnsi="Comic Sans MS"/>
        </w:rPr>
      </w:pPr>
    </w:p>
    <w:p w14:paraId="0CDDC177" w14:textId="6FF92FFC" w:rsidR="003E4B57" w:rsidRPr="003E4B57" w:rsidRDefault="003E4B57" w:rsidP="003E4B57">
      <w:pPr>
        <w:rPr>
          <w:rFonts w:cs="Arial"/>
          <w:sz w:val="22"/>
          <w:szCs w:val="22"/>
        </w:rPr>
      </w:pPr>
      <w:r w:rsidRPr="003E4B57">
        <w:rPr>
          <w:rFonts w:cs="Arial"/>
          <w:b/>
          <w:bCs/>
          <w:sz w:val="22"/>
          <w:szCs w:val="22"/>
        </w:rPr>
        <w:t>- Use privacy settings</w:t>
      </w:r>
      <w:r w:rsidRPr="003E4B57">
        <w:rPr>
          <w:rFonts w:cs="Arial"/>
          <w:sz w:val="22"/>
          <w:szCs w:val="22"/>
        </w:rPr>
        <w:br/>
        <w:t>You can safeguard your account by making it private. Within the settings of the app, ensure this</w:t>
      </w:r>
      <w:r w:rsidRPr="003E4B57">
        <w:rPr>
          <w:rFonts w:cs="Arial"/>
          <w:sz w:val="22"/>
          <w:szCs w:val="22"/>
        </w:rPr>
        <w:br/>
        <w:t>setting is ticked. This keeps the account secure from strangers.</w:t>
      </w:r>
    </w:p>
    <w:p w14:paraId="45B2C1FE" w14:textId="77777777" w:rsidR="003E4B57" w:rsidRPr="003E4B57" w:rsidRDefault="003E4B57" w:rsidP="003E4B57">
      <w:pPr>
        <w:rPr>
          <w:rFonts w:cs="Arial"/>
          <w:sz w:val="22"/>
          <w:szCs w:val="22"/>
        </w:rPr>
      </w:pPr>
    </w:p>
    <w:p w14:paraId="3253B06D" w14:textId="2361E0E1" w:rsidR="003E4B57" w:rsidRDefault="003E4B57" w:rsidP="003E4B57">
      <w:pPr>
        <w:rPr>
          <w:rFonts w:cs="Arial"/>
          <w:sz w:val="22"/>
          <w:szCs w:val="22"/>
        </w:rPr>
      </w:pPr>
      <w:r w:rsidRPr="003E4B57">
        <w:rPr>
          <w:rFonts w:cs="Arial"/>
          <w:b/>
          <w:bCs/>
          <w:sz w:val="22"/>
          <w:szCs w:val="22"/>
        </w:rPr>
        <w:t>- Enable restrictions</w:t>
      </w:r>
      <w:r w:rsidRPr="003E4B57">
        <w:rPr>
          <w:rFonts w:cs="Arial"/>
          <w:sz w:val="22"/>
          <w:szCs w:val="22"/>
        </w:rPr>
        <w:br/>
        <w:t>In the digital wellbeing section there is a restricted mode that you can enable, using a PIN</w:t>
      </w:r>
      <w:r w:rsidRPr="003E4B57">
        <w:rPr>
          <w:rFonts w:cs="Arial"/>
          <w:sz w:val="22"/>
          <w:szCs w:val="22"/>
        </w:rPr>
        <w:br/>
        <w:t xml:space="preserve">system. This filters out any </w:t>
      </w:r>
      <w:r w:rsidRPr="003E4B57">
        <w:rPr>
          <w:rFonts w:cs="Arial"/>
          <w:sz w:val="22"/>
          <w:szCs w:val="22"/>
        </w:rPr>
        <w:t>age-appropriate</w:t>
      </w:r>
      <w:r w:rsidRPr="003E4B57">
        <w:rPr>
          <w:rFonts w:cs="Arial"/>
          <w:sz w:val="22"/>
          <w:szCs w:val="22"/>
        </w:rPr>
        <w:t xml:space="preserve"> content. This setting </w:t>
      </w:r>
      <w:r w:rsidRPr="003E4B57">
        <w:rPr>
          <w:rFonts w:cs="Arial"/>
          <w:sz w:val="22"/>
          <w:szCs w:val="22"/>
        </w:rPr>
        <w:t>is not</w:t>
      </w:r>
      <w:r w:rsidRPr="003E4B57">
        <w:rPr>
          <w:rFonts w:cs="Arial"/>
          <w:sz w:val="22"/>
          <w:szCs w:val="22"/>
        </w:rPr>
        <w:t xml:space="preserve"> 100% </w:t>
      </w:r>
      <w:r w:rsidRPr="003E4B57">
        <w:rPr>
          <w:rFonts w:cs="Arial"/>
          <w:sz w:val="22"/>
          <w:szCs w:val="22"/>
        </w:rPr>
        <w:t>fool proof</w:t>
      </w:r>
      <w:r w:rsidRPr="003E4B57">
        <w:rPr>
          <w:rFonts w:cs="Arial"/>
          <w:sz w:val="22"/>
          <w:szCs w:val="22"/>
        </w:rPr>
        <w:t>, so care</w:t>
      </w:r>
      <w:r w:rsidRPr="003E4B57">
        <w:rPr>
          <w:rFonts w:cs="Arial"/>
          <w:sz w:val="22"/>
          <w:szCs w:val="22"/>
        </w:rPr>
        <w:br/>
        <w:t xml:space="preserve">and vigilance is still needed in monitoring any usage of </w:t>
      </w:r>
      <w:proofErr w:type="spellStart"/>
      <w:r w:rsidRPr="003E4B57">
        <w:rPr>
          <w:rFonts w:cs="Arial"/>
          <w:sz w:val="22"/>
          <w:szCs w:val="22"/>
        </w:rPr>
        <w:t>TikTok</w:t>
      </w:r>
      <w:proofErr w:type="spellEnd"/>
      <w:r w:rsidRPr="003E4B57">
        <w:rPr>
          <w:rFonts w:cs="Arial"/>
          <w:sz w:val="22"/>
          <w:szCs w:val="22"/>
        </w:rPr>
        <w:t>.</w:t>
      </w:r>
    </w:p>
    <w:p w14:paraId="7CFCEE94" w14:textId="77777777" w:rsidR="003E4B57" w:rsidRPr="003E4B57" w:rsidRDefault="003E4B57" w:rsidP="003E4B57">
      <w:pPr>
        <w:rPr>
          <w:rFonts w:cs="Arial"/>
          <w:sz w:val="22"/>
          <w:szCs w:val="22"/>
        </w:rPr>
      </w:pPr>
    </w:p>
    <w:p w14:paraId="4FA406ED" w14:textId="0E59919D" w:rsidR="003E4B57" w:rsidRDefault="003E4B57" w:rsidP="003E4B57">
      <w:pPr>
        <w:rPr>
          <w:rFonts w:cs="Arial"/>
          <w:sz w:val="22"/>
          <w:szCs w:val="22"/>
        </w:rPr>
      </w:pPr>
      <w:r w:rsidRPr="003E4B57">
        <w:rPr>
          <w:rFonts w:cs="Arial"/>
          <w:b/>
          <w:bCs/>
          <w:sz w:val="22"/>
          <w:szCs w:val="22"/>
        </w:rPr>
        <w:t>- Reporting inappropriate content</w:t>
      </w:r>
      <w:r w:rsidRPr="003E4B57">
        <w:rPr>
          <w:rFonts w:cs="Arial"/>
          <w:sz w:val="22"/>
          <w:szCs w:val="22"/>
        </w:rPr>
        <w:br/>
        <w:t xml:space="preserve">If you do come across any inappropriate content, </w:t>
      </w:r>
      <w:proofErr w:type="spellStart"/>
      <w:r w:rsidRPr="003E4B57">
        <w:rPr>
          <w:rFonts w:cs="Arial"/>
          <w:sz w:val="22"/>
          <w:szCs w:val="22"/>
        </w:rPr>
        <w:t>TikTok</w:t>
      </w:r>
      <w:proofErr w:type="spellEnd"/>
      <w:r w:rsidRPr="003E4B57">
        <w:rPr>
          <w:rFonts w:cs="Arial"/>
          <w:sz w:val="22"/>
          <w:szCs w:val="22"/>
        </w:rPr>
        <w:t xml:space="preserve"> has a feature that allows you to flag</w:t>
      </w:r>
      <w:r w:rsidRPr="003E4B57">
        <w:rPr>
          <w:rFonts w:cs="Arial"/>
          <w:sz w:val="22"/>
          <w:szCs w:val="22"/>
        </w:rPr>
        <w:br/>
        <w:t>and report it. You are also able to block any users you do not wish to see content from.</w:t>
      </w:r>
    </w:p>
    <w:p w14:paraId="1D33F29A" w14:textId="77777777" w:rsidR="003E4B57" w:rsidRPr="003E4B57" w:rsidRDefault="003E4B57" w:rsidP="003E4B57">
      <w:pPr>
        <w:rPr>
          <w:rFonts w:cs="Arial"/>
          <w:sz w:val="22"/>
          <w:szCs w:val="22"/>
        </w:rPr>
      </w:pPr>
    </w:p>
    <w:p w14:paraId="62AA8BAC" w14:textId="77777777" w:rsidR="003E4B57" w:rsidRPr="003E4B57" w:rsidRDefault="003E4B57" w:rsidP="003E4B57">
      <w:pPr>
        <w:rPr>
          <w:rFonts w:cs="Arial"/>
          <w:sz w:val="22"/>
          <w:szCs w:val="22"/>
        </w:rPr>
      </w:pPr>
      <w:r w:rsidRPr="003E4B57">
        <w:rPr>
          <w:rFonts w:cs="Arial"/>
          <w:b/>
          <w:bCs/>
          <w:sz w:val="22"/>
          <w:szCs w:val="22"/>
        </w:rPr>
        <w:t>- Moderate screen time</w:t>
      </w:r>
      <w:r w:rsidRPr="003E4B57">
        <w:rPr>
          <w:rFonts w:cs="Arial"/>
          <w:sz w:val="22"/>
          <w:szCs w:val="22"/>
        </w:rPr>
        <w:br/>
        <w:t>Under the screen time management option, you can limit the daily allotted time allowed on the</w:t>
      </w:r>
      <w:r w:rsidRPr="003E4B57">
        <w:rPr>
          <w:rFonts w:cs="Arial"/>
          <w:sz w:val="22"/>
          <w:szCs w:val="22"/>
        </w:rPr>
        <w:br/>
        <w:t>app. This can be locked behind a PIN so when the time expires the app will no longer open.</w:t>
      </w:r>
    </w:p>
    <w:p w14:paraId="43BD3846" w14:textId="77777777" w:rsidR="003E4B57" w:rsidRPr="003E4B57" w:rsidRDefault="003E4B57" w:rsidP="003E4B57">
      <w:pPr>
        <w:rPr>
          <w:rFonts w:cs="Arial"/>
          <w:sz w:val="22"/>
          <w:szCs w:val="22"/>
        </w:rPr>
      </w:pPr>
    </w:p>
    <w:p w14:paraId="4D24B9C2" w14:textId="77777777" w:rsidR="003E4B57" w:rsidRPr="003E4B57" w:rsidRDefault="003E4B57" w:rsidP="003E4B57">
      <w:pPr>
        <w:rPr>
          <w:rFonts w:cs="Arial"/>
          <w:sz w:val="22"/>
          <w:szCs w:val="22"/>
        </w:rPr>
      </w:pPr>
      <w:proofErr w:type="spellStart"/>
      <w:r w:rsidRPr="003E4B57">
        <w:rPr>
          <w:rFonts w:cs="Arial"/>
          <w:sz w:val="22"/>
          <w:szCs w:val="22"/>
        </w:rPr>
        <w:t>TikTok</w:t>
      </w:r>
      <w:proofErr w:type="spellEnd"/>
      <w:r w:rsidRPr="003E4B57">
        <w:rPr>
          <w:rFonts w:cs="Arial"/>
          <w:sz w:val="22"/>
          <w:szCs w:val="22"/>
        </w:rPr>
        <w:t xml:space="preserve"> can be used as an entertaining media outlet that children can become engrossed in; however, some of the content is highly unsuitable for children and I would plead that if children in your house are using this site you are extremely vigilant </w:t>
      </w:r>
      <w:proofErr w:type="gramStart"/>
      <w:r w:rsidRPr="003E4B57">
        <w:rPr>
          <w:rFonts w:cs="Arial"/>
          <w:sz w:val="22"/>
          <w:szCs w:val="22"/>
        </w:rPr>
        <w:t>with regard to</w:t>
      </w:r>
      <w:proofErr w:type="gramEnd"/>
      <w:r w:rsidRPr="003E4B57">
        <w:rPr>
          <w:rFonts w:cs="Arial"/>
          <w:sz w:val="22"/>
          <w:szCs w:val="22"/>
        </w:rPr>
        <w:t xml:space="preserve"> what they are watching. </w:t>
      </w:r>
    </w:p>
    <w:p w14:paraId="3A2E5588" w14:textId="77777777" w:rsidR="003E4B57" w:rsidRPr="003E4B57" w:rsidRDefault="003E4B57" w:rsidP="007F4A11">
      <w:pPr>
        <w:jc w:val="center"/>
        <w:rPr>
          <w:rFonts w:cs="Arial"/>
          <w:b/>
          <w:sz w:val="22"/>
          <w:szCs w:val="22"/>
        </w:rPr>
      </w:pPr>
    </w:p>
    <w:p w14:paraId="000C8CCA" w14:textId="77777777" w:rsidR="00CB0334" w:rsidRPr="007F4A11" w:rsidRDefault="00CB0334" w:rsidP="00CB0334">
      <w:pPr>
        <w:shd w:val="clear" w:color="auto" w:fill="FFFFFF"/>
        <w:spacing w:after="225"/>
        <w:textAlignment w:val="baseline"/>
        <w:rPr>
          <w:rFonts w:cs="Arial"/>
          <w:color w:val="000000" w:themeColor="text1"/>
          <w:sz w:val="22"/>
          <w:szCs w:val="22"/>
        </w:rPr>
      </w:pPr>
      <w:r w:rsidRPr="007F4A11">
        <w:rPr>
          <w:rFonts w:cs="Arial"/>
          <w:color w:val="000000" w:themeColor="text1"/>
          <w:sz w:val="22"/>
          <w:szCs w:val="22"/>
        </w:rPr>
        <w:t>We are aware that in today’s climate the number of devices and amount of screen time children are exposed to is continually increasing.  There are of course many advantages to the advancements in technology that go alongside the exposure to screen time, such as broader opportunities for learning and communicating, and development in general. However, the worrying trend of increased screen time at the cost of es</w:t>
      </w:r>
      <w:r>
        <w:rPr>
          <w:rFonts w:cs="Arial"/>
          <w:color w:val="000000" w:themeColor="text1"/>
          <w:sz w:val="22"/>
          <w:szCs w:val="22"/>
        </w:rPr>
        <w:t>sential behaviours</w:t>
      </w:r>
      <w:r w:rsidRPr="007F4A11">
        <w:rPr>
          <w:rFonts w:cs="Arial"/>
          <w:color w:val="000000" w:themeColor="text1"/>
          <w:sz w:val="22"/>
          <w:szCs w:val="22"/>
        </w:rPr>
        <w:t xml:space="preserve"> should not be ignored and this h</w:t>
      </w:r>
      <w:r>
        <w:rPr>
          <w:rFonts w:cs="Arial"/>
          <w:color w:val="000000" w:themeColor="text1"/>
          <w:sz w:val="22"/>
          <w:szCs w:val="22"/>
        </w:rPr>
        <w:t>as become very apparent in</w:t>
      </w:r>
      <w:r w:rsidRPr="007F4A11">
        <w:rPr>
          <w:rFonts w:cs="Arial"/>
          <w:color w:val="000000" w:themeColor="text1"/>
          <w:sz w:val="22"/>
          <w:szCs w:val="22"/>
        </w:rPr>
        <w:t xml:space="preserve"> classroom</w:t>
      </w:r>
      <w:r>
        <w:rPr>
          <w:rFonts w:cs="Arial"/>
          <w:color w:val="000000" w:themeColor="text1"/>
          <w:sz w:val="22"/>
          <w:szCs w:val="22"/>
        </w:rPr>
        <w:t>s</w:t>
      </w:r>
      <w:r w:rsidRPr="007F4A11">
        <w:rPr>
          <w:rFonts w:cs="Arial"/>
          <w:color w:val="000000" w:themeColor="text1"/>
          <w:sz w:val="22"/>
          <w:szCs w:val="22"/>
        </w:rPr>
        <w:t xml:space="preserve"> recently.</w:t>
      </w:r>
    </w:p>
    <w:p w14:paraId="7C81D8C0" w14:textId="77777777" w:rsidR="00CB0334" w:rsidRPr="007F4A11" w:rsidRDefault="00CB0334" w:rsidP="00CB0334">
      <w:pPr>
        <w:pStyle w:val="NormalWeb"/>
        <w:shd w:val="clear" w:color="auto" w:fill="FFFFFF"/>
        <w:spacing w:before="0" w:beforeAutospacing="0" w:after="225" w:afterAutospacing="0"/>
        <w:textAlignment w:val="baseline"/>
        <w:rPr>
          <w:rFonts w:ascii="Arial" w:hAnsi="Arial" w:cs="Arial"/>
          <w:color w:val="000000" w:themeColor="text1"/>
          <w:sz w:val="22"/>
          <w:szCs w:val="22"/>
        </w:rPr>
      </w:pPr>
      <w:r w:rsidRPr="007F4A11">
        <w:rPr>
          <w:rFonts w:ascii="Arial" w:hAnsi="Arial" w:cs="Arial"/>
          <w:color w:val="000000" w:themeColor="text1"/>
          <w:sz w:val="22"/>
          <w:szCs w:val="22"/>
        </w:rPr>
        <w:t xml:space="preserve">With a more balanced approach to screen time and the use of electronic devices, the clear benefits can be obtained while still maintaining and </w:t>
      </w:r>
      <w:proofErr w:type="spellStart"/>
      <w:r w:rsidRPr="007F4A11">
        <w:rPr>
          <w:rFonts w:ascii="Arial" w:hAnsi="Arial" w:cs="Arial"/>
          <w:color w:val="000000" w:themeColor="text1"/>
          <w:sz w:val="22"/>
          <w:szCs w:val="22"/>
        </w:rPr>
        <w:t>prioritising</w:t>
      </w:r>
      <w:proofErr w:type="spellEnd"/>
      <w:r w:rsidRPr="007F4A11">
        <w:rPr>
          <w:rFonts w:ascii="Arial" w:hAnsi="Arial" w:cs="Arial"/>
          <w:color w:val="000000" w:themeColor="text1"/>
          <w:sz w:val="22"/>
          <w:szCs w:val="22"/>
        </w:rPr>
        <w:t xml:space="preserve"> sleep, health and development and therefore impact on education.</w:t>
      </w:r>
    </w:p>
    <w:p w14:paraId="35951413" w14:textId="77777777" w:rsidR="00905A57" w:rsidRPr="000F5803" w:rsidRDefault="00905A57" w:rsidP="00905A57">
      <w:pPr>
        <w:rPr>
          <w:rFonts w:cs="Arial"/>
          <w:color w:val="000000" w:themeColor="text1"/>
          <w:sz w:val="22"/>
          <w:szCs w:val="22"/>
        </w:rPr>
      </w:pPr>
    </w:p>
    <w:p w14:paraId="332FDD1E" w14:textId="5CF5FA26" w:rsidR="00905A57" w:rsidRPr="000F5803" w:rsidRDefault="00905A57" w:rsidP="00905A57">
      <w:pPr>
        <w:pStyle w:val="ListParagraph"/>
        <w:numPr>
          <w:ilvl w:val="0"/>
          <w:numId w:val="2"/>
        </w:numPr>
        <w:rPr>
          <w:rFonts w:cs="Arial"/>
          <w:color w:val="000000" w:themeColor="text1"/>
          <w:sz w:val="22"/>
          <w:szCs w:val="22"/>
        </w:rPr>
      </w:pPr>
      <w:r w:rsidRPr="000F5803">
        <w:rPr>
          <w:rFonts w:cs="Arial"/>
          <w:color w:val="000000" w:themeColor="text1"/>
          <w:sz w:val="22"/>
          <w:szCs w:val="22"/>
        </w:rPr>
        <w:t xml:space="preserve">There is significant research into how the use of electronic equipment before sleeping stimulates the mind and interrupts sleep.  This means your child will not sleep as deeply and </w:t>
      </w:r>
      <w:r w:rsidRPr="000F5803">
        <w:rPr>
          <w:rFonts w:cs="Arial"/>
          <w:color w:val="000000" w:themeColor="text1"/>
          <w:sz w:val="22"/>
          <w:szCs w:val="22"/>
        </w:rPr>
        <w:lastRenderedPageBreak/>
        <w:t xml:space="preserve">therefore rest as much as they might.  School age children between the ages of 6 and 13 should get about 9-11 </w:t>
      </w:r>
      <w:r w:rsidR="00CB0334" w:rsidRPr="000F5803">
        <w:rPr>
          <w:rFonts w:cs="Arial"/>
          <w:color w:val="000000" w:themeColor="text1"/>
          <w:sz w:val="22"/>
          <w:szCs w:val="22"/>
        </w:rPr>
        <w:t>hours’</w:t>
      </w:r>
      <w:r w:rsidRPr="000F5803">
        <w:rPr>
          <w:rFonts w:cs="Arial"/>
          <w:color w:val="000000" w:themeColor="text1"/>
          <w:sz w:val="22"/>
          <w:szCs w:val="22"/>
        </w:rPr>
        <w:t xml:space="preserve"> sleep.  </w:t>
      </w:r>
      <w:r w:rsidRPr="000F5803">
        <w:rPr>
          <w:rFonts w:cs="Arial"/>
          <w:color w:val="000000" w:themeColor="text1"/>
          <w:sz w:val="22"/>
          <w:szCs w:val="22"/>
          <w:shd w:val="clear" w:color="auto" w:fill="FFFFFF"/>
        </w:rPr>
        <w:t>Studies consistently show an association between bedtime media device use and shorter sleeps, poor sleep quality and excessive daytime sleepiness</w:t>
      </w:r>
      <w:r w:rsidRPr="000F5803">
        <w:rPr>
          <w:rFonts w:cs="Arial"/>
          <w:color w:val="000000" w:themeColor="text1"/>
          <w:sz w:val="22"/>
          <w:szCs w:val="22"/>
        </w:rPr>
        <w:br/>
      </w:r>
    </w:p>
    <w:p w14:paraId="4E4294ED" w14:textId="77777777" w:rsidR="00905A57" w:rsidRDefault="00905A57" w:rsidP="00905A57">
      <w:pPr>
        <w:pStyle w:val="ListParagraph"/>
        <w:numPr>
          <w:ilvl w:val="0"/>
          <w:numId w:val="2"/>
        </w:numPr>
        <w:shd w:val="clear" w:color="auto" w:fill="FFFFFF"/>
        <w:spacing w:after="225"/>
        <w:textAlignment w:val="baseline"/>
        <w:rPr>
          <w:rFonts w:cs="Arial"/>
          <w:color w:val="000000" w:themeColor="text1"/>
          <w:sz w:val="22"/>
          <w:szCs w:val="22"/>
        </w:rPr>
      </w:pPr>
      <w:r w:rsidRPr="000F5803">
        <w:rPr>
          <w:rFonts w:cs="Arial"/>
          <w:color w:val="000000" w:themeColor="text1"/>
          <w:sz w:val="22"/>
          <w:szCs w:val="22"/>
        </w:rPr>
        <w:t xml:space="preserve">Lack of sleep has knock on effects on general health.  </w:t>
      </w:r>
      <w:r w:rsidRPr="000F5803">
        <w:rPr>
          <w:rFonts w:cs="Arial"/>
          <w:color w:val="000000" w:themeColor="text1"/>
          <w:sz w:val="22"/>
          <w:szCs w:val="22"/>
          <w:shd w:val="clear" w:color="auto" w:fill="FFFFFF"/>
        </w:rPr>
        <w:t>The effects of poor sleep can lead to short and long-term health consequences including (but not exclusive to): obesity; reduced immunity; and poor mental health.</w:t>
      </w:r>
    </w:p>
    <w:p w14:paraId="62A379C4" w14:textId="77777777" w:rsidR="00905A57" w:rsidRDefault="00905A57" w:rsidP="00905A57">
      <w:pPr>
        <w:pStyle w:val="NormalWeb"/>
        <w:shd w:val="clear" w:color="auto" w:fill="FFFFFF"/>
        <w:spacing w:before="0" w:beforeAutospacing="0" w:after="0" w:afterAutospacing="0"/>
        <w:textAlignment w:val="baseline"/>
        <w:rPr>
          <w:rFonts w:ascii="Arial" w:hAnsi="Arial" w:cs="Arial"/>
          <w:color w:val="000000" w:themeColor="text1"/>
          <w:sz w:val="22"/>
          <w:szCs w:val="22"/>
        </w:rPr>
      </w:pPr>
      <w:r w:rsidRPr="007F4A11">
        <w:rPr>
          <w:rFonts w:ascii="Arial" w:hAnsi="Arial" w:cs="Arial"/>
          <w:color w:val="000000" w:themeColor="text1"/>
          <w:sz w:val="22"/>
          <w:szCs w:val="22"/>
        </w:rPr>
        <w:t xml:space="preserve">We would like to request that all our parents consider </w:t>
      </w:r>
      <w:hyperlink r:id="rId11" w:tgtFrame="_blank" w:history="1">
        <w:r w:rsidRPr="007F4A11">
          <w:rPr>
            <w:rStyle w:val="Hyperlink"/>
            <w:rFonts w:ascii="Arial" w:hAnsi="Arial" w:cs="Arial"/>
            <w:color w:val="000000" w:themeColor="text1"/>
            <w:sz w:val="22"/>
            <w:szCs w:val="22"/>
            <w:u w:val="none"/>
            <w:bdr w:val="none" w:sz="0" w:space="0" w:color="auto" w:frame="1"/>
          </w:rPr>
          <w:t>limiting screen time</w:t>
        </w:r>
      </w:hyperlink>
      <w:r w:rsidRPr="007F4A11">
        <w:rPr>
          <w:rFonts w:ascii="Arial" w:hAnsi="Arial" w:cs="Arial"/>
          <w:color w:val="000000" w:themeColor="text1"/>
          <w:sz w:val="22"/>
          <w:szCs w:val="22"/>
        </w:rPr>
        <w:t> </w:t>
      </w:r>
      <w:r>
        <w:rPr>
          <w:rFonts w:ascii="Arial" w:hAnsi="Arial" w:cs="Arial"/>
          <w:color w:val="000000" w:themeColor="text1"/>
          <w:sz w:val="22"/>
          <w:szCs w:val="22"/>
        </w:rPr>
        <w:t>and keep a close eye on children’s behavior and use of communication whilst playing</w:t>
      </w:r>
      <w:r w:rsidRPr="007F4A11">
        <w:rPr>
          <w:rFonts w:ascii="Arial" w:hAnsi="Arial" w:cs="Arial"/>
          <w:color w:val="000000" w:themeColor="text1"/>
          <w:sz w:val="22"/>
          <w:szCs w:val="22"/>
        </w:rPr>
        <w:t>. In relation to this, removing electronic devices from the bedroom</w:t>
      </w:r>
      <w:r>
        <w:rPr>
          <w:rFonts w:ascii="Arial" w:hAnsi="Arial" w:cs="Arial"/>
          <w:color w:val="000000" w:themeColor="text1"/>
          <w:sz w:val="22"/>
          <w:szCs w:val="22"/>
        </w:rPr>
        <w:t xml:space="preserve"> reduces the risk of children having fallouts which you are unaware of and experiencing language and communication inappropriate for their age.  </w:t>
      </w:r>
    </w:p>
    <w:p w14:paraId="348348A5" w14:textId="77777777" w:rsidR="00905A57" w:rsidRDefault="00905A57" w:rsidP="00905A57">
      <w:pPr>
        <w:pStyle w:val="NormalWeb"/>
        <w:shd w:val="clear" w:color="auto" w:fill="FFFFFF"/>
        <w:spacing w:before="0" w:beforeAutospacing="0" w:after="0" w:afterAutospacing="0"/>
        <w:textAlignment w:val="baseline"/>
        <w:rPr>
          <w:rFonts w:ascii="Arial" w:hAnsi="Arial" w:cs="Arial"/>
          <w:color w:val="000000" w:themeColor="text1"/>
          <w:sz w:val="22"/>
          <w:szCs w:val="22"/>
        </w:rPr>
      </w:pPr>
    </w:p>
    <w:p w14:paraId="362080AB" w14:textId="77777777" w:rsidR="00BE0712" w:rsidRPr="007F4A11" w:rsidRDefault="00BE0712" w:rsidP="00C92409">
      <w:pPr>
        <w:rPr>
          <w:rFonts w:cs="Arial"/>
          <w:sz w:val="22"/>
          <w:szCs w:val="22"/>
        </w:rPr>
      </w:pPr>
      <w:r w:rsidRPr="007F4A11">
        <w:rPr>
          <w:rFonts w:cs="Arial"/>
          <w:sz w:val="22"/>
          <w:szCs w:val="22"/>
        </w:rPr>
        <w:t>Kind regards</w:t>
      </w:r>
    </w:p>
    <w:p w14:paraId="17F4DFD0" w14:textId="77777777" w:rsidR="00BE0712" w:rsidRDefault="00BE0712" w:rsidP="00C92409">
      <w:pPr>
        <w:rPr>
          <w:rFonts w:cs="Arial"/>
          <w:sz w:val="22"/>
          <w:szCs w:val="22"/>
        </w:rPr>
      </w:pPr>
    </w:p>
    <w:p w14:paraId="283AF12D" w14:textId="77777777" w:rsidR="00905A57" w:rsidRDefault="00905A57" w:rsidP="00C92409">
      <w:pPr>
        <w:rPr>
          <w:rFonts w:cs="Arial"/>
          <w:sz w:val="22"/>
          <w:szCs w:val="22"/>
        </w:rPr>
      </w:pPr>
    </w:p>
    <w:p w14:paraId="7843112D" w14:textId="77777777" w:rsidR="00905A57" w:rsidRPr="007F4A11" w:rsidRDefault="00905A57" w:rsidP="00C92409">
      <w:pPr>
        <w:rPr>
          <w:rFonts w:cs="Arial"/>
          <w:sz w:val="22"/>
          <w:szCs w:val="22"/>
        </w:rPr>
      </w:pPr>
    </w:p>
    <w:p w14:paraId="3FF6F6A4" w14:textId="77777777" w:rsidR="00BE0712" w:rsidRPr="007F4A11" w:rsidRDefault="00BE0712" w:rsidP="00C92409">
      <w:pPr>
        <w:rPr>
          <w:rFonts w:cs="Arial"/>
          <w:sz w:val="22"/>
          <w:szCs w:val="22"/>
        </w:rPr>
      </w:pPr>
    </w:p>
    <w:p w14:paraId="0060BED5" w14:textId="77777777" w:rsidR="00BE0712" w:rsidRPr="007F4A11" w:rsidRDefault="00BE0712" w:rsidP="00C92409">
      <w:pPr>
        <w:rPr>
          <w:rFonts w:cs="Arial"/>
          <w:sz w:val="22"/>
          <w:szCs w:val="22"/>
        </w:rPr>
      </w:pPr>
      <w:r w:rsidRPr="007F4A11">
        <w:rPr>
          <w:rFonts w:cs="Arial"/>
          <w:sz w:val="22"/>
          <w:szCs w:val="22"/>
        </w:rPr>
        <w:t>Cathy Lowry</w:t>
      </w:r>
    </w:p>
    <w:p w14:paraId="1A85AF46" w14:textId="4AC3AC31" w:rsidR="00BE0712" w:rsidRPr="007F4A11" w:rsidRDefault="00CB0334" w:rsidP="00C92409">
      <w:pPr>
        <w:rPr>
          <w:rFonts w:cs="Arial"/>
          <w:sz w:val="22"/>
          <w:szCs w:val="22"/>
        </w:rPr>
      </w:pPr>
      <w:r>
        <w:rPr>
          <w:rFonts w:cs="Arial"/>
          <w:sz w:val="22"/>
          <w:szCs w:val="22"/>
        </w:rPr>
        <w:t>Executive</w:t>
      </w:r>
      <w:r w:rsidR="00BE0712" w:rsidRPr="007F4A11">
        <w:rPr>
          <w:rFonts w:cs="Arial"/>
          <w:sz w:val="22"/>
          <w:szCs w:val="22"/>
        </w:rPr>
        <w:t xml:space="preserve"> Head Teacher</w:t>
      </w:r>
    </w:p>
    <w:p w14:paraId="15A1C542" w14:textId="77777777" w:rsidR="00C92409" w:rsidRPr="007F4A11" w:rsidRDefault="00C92409" w:rsidP="00C92409">
      <w:pPr>
        <w:rPr>
          <w:rFonts w:cs="Arial"/>
          <w:sz w:val="22"/>
          <w:szCs w:val="22"/>
        </w:rPr>
      </w:pPr>
    </w:p>
    <w:p w14:paraId="7A1938FD" w14:textId="77777777" w:rsidR="005226A3" w:rsidRDefault="00A2556F" w:rsidP="001A650C">
      <w:pPr>
        <w:rPr>
          <w:b/>
        </w:rPr>
      </w:pPr>
      <w:r>
        <w:rPr>
          <w:b/>
        </w:rPr>
        <w:t xml:space="preserve">  </w:t>
      </w:r>
    </w:p>
    <w:sectPr w:rsidR="005226A3" w:rsidSect="004C406F">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65E5B" w14:textId="77777777" w:rsidR="005B31C8" w:rsidRDefault="005B31C8" w:rsidP="00E85288">
      <w:r>
        <w:separator/>
      </w:r>
    </w:p>
  </w:endnote>
  <w:endnote w:type="continuationSeparator" w:id="0">
    <w:p w14:paraId="382067AE" w14:textId="77777777" w:rsidR="005B31C8" w:rsidRDefault="005B31C8" w:rsidP="00E8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BA9C9" w14:textId="77777777" w:rsidR="00272C0E" w:rsidRDefault="009171F0">
    <w:pPr>
      <w:pStyle w:val="Footer"/>
    </w:pPr>
    <w:r>
      <w:rPr>
        <w:noProof/>
        <w:lang w:eastAsia="en-GB"/>
      </w:rPr>
      <w:drawing>
        <wp:anchor distT="0" distB="0" distL="114300" distR="114300" simplePos="0" relativeHeight="251659264" behindDoc="0" locked="0" layoutInCell="1" allowOverlap="1" wp14:anchorId="29C8923D" wp14:editId="0E9F09F3">
          <wp:simplePos x="0" y="0"/>
          <wp:positionH relativeFrom="rightMargin">
            <wp:align>left</wp:align>
          </wp:positionH>
          <wp:positionV relativeFrom="paragraph">
            <wp:posOffset>7620</wp:posOffset>
          </wp:positionV>
          <wp:extent cx="518160" cy="518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raced-setting (1).jpg"/>
                  <pic:cNvPicPr/>
                </pic:nvPicPr>
                <pic:blipFill>
                  <a:blip r:embed="rId1">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sidR="00D87275">
      <w:rPr>
        <w:noProof/>
        <w:lang w:eastAsia="en-GB"/>
      </w:rPr>
      <w:drawing>
        <wp:anchor distT="0" distB="0" distL="114300" distR="114300" simplePos="0" relativeHeight="251658240" behindDoc="0" locked="0" layoutInCell="1" allowOverlap="1" wp14:anchorId="064D7650" wp14:editId="64C09607">
          <wp:simplePos x="0" y="0"/>
          <wp:positionH relativeFrom="column">
            <wp:posOffset>-401632</wp:posOffset>
          </wp:positionH>
          <wp:positionV relativeFrom="paragraph">
            <wp:posOffset>52705</wp:posOffset>
          </wp:positionV>
          <wp:extent cx="556260" cy="516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SA-Level1-logo.png"/>
                  <pic:cNvPicPr/>
                </pic:nvPicPr>
                <pic:blipFill>
                  <a:blip r:embed="rId2" cstate="print">
                    <a:extLst>
                      <a:ext uri="{28A0092B-C50C-407E-A947-70E740481C1C}">
                        <a14:useLocalDpi xmlns:a14="http://schemas.microsoft.com/office/drawing/2010/main" val="0"/>
                      </a:ext>
                    </a:extLst>
                  </a:blip>
                  <a:stretch>
                    <a:fillRect/>
                  </a:stretch>
                </pic:blipFill>
                <pic:spPr>
                  <a:xfrm rot="10800000" flipH="1" flipV="1">
                    <a:off x="0" y="0"/>
                    <a:ext cx="556260" cy="516255"/>
                  </a:xfrm>
                  <a:prstGeom prst="rect">
                    <a:avLst/>
                  </a:prstGeom>
                </pic:spPr>
              </pic:pic>
            </a:graphicData>
          </a:graphic>
          <wp14:sizeRelH relativeFrom="margin">
            <wp14:pctWidth>0</wp14:pctWidth>
          </wp14:sizeRelH>
          <wp14:sizeRelV relativeFrom="margin">
            <wp14:pctHeight>0</wp14:pctHeight>
          </wp14:sizeRelV>
        </wp:anchor>
      </w:drawing>
    </w:r>
    <w:r w:rsidR="007002E5">
      <w:rPr>
        <w:noProof/>
        <w:lang w:eastAsia="en-GB"/>
      </w:rPr>
      <w:drawing>
        <wp:inline distT="0" distB="0" distL="0" distR="0" wp14:anchorId="4B4888DF" wp14:editId="38B7B64B">
          <wp:extent cx="457200" cy="457200"/>
          <wp:effectExtent l="0" t="0" r="0" b="0"/>
          <wp:docPr id="10" name="Picture 10" descr="icon-med-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med-gol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A650C">
      <w:rPr>
        <w:noProof/>
        <w:lang w:eastAsia="en-GB"/>
      </w:rPr>
      <w:drawing>
        <wp:inline distT="0" distB="0" distL="0" distR="0" wp14:anchorId="7AD92892" wp14:editId="77F65442">
          <wp:extent cx="5342890" cy="527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475314" cy="54060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0CA55" w14:textId="77777777" w:rsidR="005B31C8" w:rsidRDefault="005B31C8" w:rsidP="00E85288">
      <w:r>
        <w:separator/>
      </w:r>
    </w:p>
  </w:footnote>
  <w:footnote w:type="continuationSeparator" w:id="0">
    <w:p w14:paraId="2062C11A" w14:textId="77777777" w:rsidR="005B31C8" w:rsidRDefault="005B31C8" w:rsidP="00E85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6E514C"/>
    <w:multiLevelType w:val="hybridMultilevel"/>
    <w:tmpl w:val="2EEE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88"/>
    <w:rsid w:val="00025AB4"/>
    <w:rsid w:val="00051E14"/>
    <w:rsid w:val="00052204"/>
    <w:rsid w:val="000E242B"/>
    <w:rsid w:val="000F1CFC"/>
    <w:rsid w:val="000F5803"/>
    <w:rsid w:val="00111CB7"/>
    <w:rsid w:val="001223D1"/>
    <w:rsid w:val="001260D9"/>
    <w:rsid w:val="00134BEA"/>
    <w:rsid w:val="00140DCD"/>
    <w:rsid w:val="00163F8F"/>
    <w:rsid w:val="00165CEB"/>
    <w:rsid w:val="001A14A2"/>
    <w:rsid w:val="001A650C"/>
    <w:rsid w:val="001C1CEE"/>
    <w:rsid w:val="001F3646"/>
    <w:rsid w:val="002102E4"/>
    <w:rsid w:val="002237E6"/>
    <w:rsid w:val="00234AEF"/>
    <w:rsid w:val="00272C0E"/>
    <w:rsid w:val="002932A2"/>
    <w:rsid w:val="002B7142"/>
    <w:rsid w:val="002C7F5E"/>
    <w:rsid w:val="002D6FB7"/>
    <w:rsid w:val="00305905"/>
    <w:rsid w:val="0031408D"/>
    <w:rsid w:val="003154A0"/>
    <w:rsid w:val="00330E8E"/>
    <w:rsid w:val="00360291"/>
    <w:rsid w:val="00362725"/>
    <w:rsid w:val="00366AB4"/>
    <w:rsid w:val="0037332D"/>
    <w:rsid w:val="0037401A"/>
    <w:rsid w:val="00392C4E"/>
    <w:rsid w:val="003962B7"/>
    <w:rsid w:val="003B2BF5"/>
    <w:rsid w:val="003B5BA9"/>
    <w:rsid w:val="003D3F8F"/>
    <w:rsid w:val="003E0E34"/>
    <w:rsid w:val="003E4B57"/>
    <w:rsid w:val="004358DA"/>
    <w:rsid w:val="004523EC"/>
    <w:rsid w:val="0049508B"/>
    <w:rsid w:val="004C406F"/>
    <w:rsid w:val="00506741"/>
    <w:rsid w:val="00512DB8"/>
    <w:rsid w:val="005137D2"/>
    <w:rsid w:val="005226A3"/>
    <w:rsid w:val="00527D4C"/>
    <w:rsid w:val="0053495C"/>
    <w:rsid w:val="00555868"/>
    <w:rsid w:val="00562750"/>
    <w:rsid w:val="005741AF"/>
    <w:rsid w:val="005948F7"/>
    <w:rsid w:val="005B31C8"/>
    <w:rsid w:val="005C412F"/>
    <w:rsid w:val="005C7ECB"/>
    <w:rsid w:val="005E31CB"/>
    <w:rsid w:val="00625E2D"/>
    <w:rsid w:val="00670405"/>
    <w:rsid w:val="006C47E7"/>
    <w:rsid w:val="006C7AE5"/>
    <w:rsid w:val="006E1A3C"/>
    <w:rsid w:val="006F3339"/>
    <w:rsid w:val="007002E5"/>
    <w:rsid w:val="00726799"/>
    <w:rsid w:val="00767C6A"/>
    <w:rsid w:val="007721A2"/>
    <w:rsid w:val="007A4BDB"/>
    <w:rsid w:val="007B465D"/>
    <w:rsid w:val="007F47A5"/>
    <w:rsid w:val="007F4A11"/>
    <w:rsid w:val="00803F79"/>
    <w:rsid w:val="008345E3"/>
    <w:rsid w:val="0085388F"/>
    <w:rsid w:val="00853C96"/>
    <w:rsid w:val="00860966"/>
    <w:rsid w:val="0089172F"/>
    <w:rsid w:val="0089379F"/>
    <w:rsid w:val="008A5940"/>
    <w:rsid w:val="008B557A"/>
    <w:rsid w:val="008B5864"/>
    <w:rsid w:val="008B6A7D"/>
    <w:rsid w:val="008C4B53"/>
    <w:rsid w:val="008D4AE6"/>
    <w:rsid w:val="008D4EEE"/>
    <w:rsid w:val="008D5CDE"/>
    <w:rsid w:val="008F5A70"/>
    <w:rsid w:val="00905A57"/>
    <w:rsid w:val="009171F0"/>
    <w:rsid w:val="009229EA"/>
    <w:rsid w:val="00945229"/>
    <w:rsid w:val="00955EC3"/>
    <w:rsid w:val="0098172F"/>
    <w:rsid w:val="009B29AC"/>
    <w:rsid w:val="009C033F"/>
    <w:rsid w:val="009C4F6D"/>
    <w:rsid w:val="009C5616"/>
    <w:rsid w:val="009D6031"/>
    <w:rsid w:val="009E1608"/>
    <w:rsid w:val="009F489E"/>
    <w:rsid w:val="00A0284B"/>
    <w:rsid w:val="00A2556F"/>
    <w:rsid w:val="00A306ED"/>
    <w:rsid w:val="00A4057B"/>
    <w:rsid w:val="00A65381"/>
    <w:rsid w:val="00A70F88"/>
    <w:rsid w:val="00A80254"/>
    <w:rsid w:val="00A842F7"/>
    <w:rsid w:val="00AB3C4D"/>
    <w:rsid w:val="00AC6A8A"/>
    <w:rsid w:val="00AD3F4D"/>
    <w:rsid w:val="00B04387"/>
    <w:rsid w:val="00B1543B"/>
    <w:rsid w:val="00B73874"/>
    <w:rsid w:val="00B74CBA"/>
    <w:rsid w:val="00B81CD7"/>
    <w:rsid w:val="00BA5A34"/>
    <w:rsid w:val="00BB0956"/>
    <w:rsid w:val="00BC379C"/>
    <w:rsid w:val="00BC3978"/>
    <w:rsid w:val="00BD6544"/>
    <w:rsid w:val="00BE0712"/>
    <w:rsid w:val="00BF6686"/>
    <w:rsid w:val="00C43AC6"/>
    <w:rsid w:val="00C61512"/>
    <w:rsid w:val="00C92409"/>
    <w:rsid w:val="00C9408C"/>
    <w:rsid w:val="00CB0334"/>
    <w:rsid w:val="00CB78D2"/>
    <w:rsid w:val="00CE322B"/>
    <w:rsid w:val="00CF6721"/>
    <w:rsid w:val="00D036A6"/>
    <w:rsid w:val="00D04037"/>
    <w:rsid w:val="00D24FE0"/>
    <w:rsid w:val="00D53617"/>
    <w:rsid w:val="00D87275"/>
    <w:rsid w:val="00DA3388"/>
    <w:rsid w:val="00DA4BAD"/>
    <w:rsid w:val="00E076B7"/>
    <w:rsid w:val="00E13478"/>
    <w:rsid w:val="00E25C52"/>
    <w:rsid w:val="00E27B02"/>
    <w:rsid w:val="00E31608"/>
    <w:rsid w:val="00E60463"/>
    <w:rsid w:val="00E611D3"/>
    <w:rsid w:val="00E75962"/>
    <w:rsid w:val="00E843AD"/>
    <w:rsid w:val="00E85288"/>
    <w:rsid w:val="00EA1C8B"/>
    <w:rsid w:val="00EC18B5"/>
    <w:rsid w:val="00EF1378"/>
    <w:rsid w:val="00F00747"/>
    <w:rsid w:val="00F15590"/>
    <w:rsid w:val="00F54290"/>
    <w:rsid w:val="00F54957"/>
    <w:rsid w:val="00F57F30"/>
    <w:rsid w:val="00F60329"/>
    <w:rsid w:val="00F71486"/>
    <w:rsid w:val="00F7575F"/>
    <w:rsid w:val="00F7626C"/>
    <w:rsid w:val="00F774F1"/>
    <w:rsid w:val="00F93DB8"/>
    <w:rsid w:val="00F93E3C"/>
    <w:rsid w:val="00FB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1041031E"/>
  <w15:docId w15:val="{01437EB6-B997-4738-B37C-AF39A1E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3B5BA9"/>
    <w:pPr>
      <w:keepNext/>
      <w:outlineLvl w:val="0"/>
    </w:pPr>
    <w:rPr>
      <w:b/>
      <w:bCs/>
    </w:rPr>
  </w:style>
  <w:style w:type="paragraph" w:styleId="Heading3">
    <w:name w:val="heading 3"/>
    <w:basedOn w:val="Normal"/>
    <w:next w:val="Normal"/>
    <w:link w:val="Heading3Char"/>
    <w:semiHidden/>
    <w:unhideWhenUsed/>
    <w:qFormat/>
    <w:rsid w:val="007F4A1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28"/>
    </w:rPr>
  </w:style>
  <w:style w:type="paragraph" w:styleId="Subtitle">
    <w:name w:val="Subtitle"/>
    <w:basedOn w:val="Normal"/>
    <w:link w:val="SubtitleChar"/>
    <w:qFormat/>
    <w:pPr>
      <w:jc w:val="center"/>
    </w:pPr>
    <w:rPr>
      <w:b/>
      <w:bCs/>
      <w:sz w:val="20"/>
    </w:rPr>
  </w:style>
  <w:style w:type="character" w:styleId="Hyperlink">
    <w:name w:val="Hyperlink"/>
    <w:rPr>
      <w:color w:val="0000FF"/>
      <w:u w:val="single"/>
    </w:rPr>
  </w:style>
  <w:style w:type="character" w:styleId="FollowedHyperlink">
    <w:name w:val="FollowedHyperlink"/>
    <w:rsid w:val="005C412F"/>
    <w:rPr>
      <w:color w:val="800080"/>
      <w:u w:val="single"/>
    </w:rPr>
  </w:style>
  <w:style w:type="paragraph" w:styleId="BalloonText">
    <w:name w:val="Balloon Text"/>
    <w:basedOn w:val="Normal"/>
    <w:semiHidden/>
    <w:rsid w:val="00BF6686"/>
    <w:rPr>
      <w:rFonts w:ascii="Tahoma" w:hAnsi="Tahoma" w:cs="Tahoma"/>
      <w:sz w:val="16"/>
      <w:szCs w:val="16"/>
    </w:rPr>
  </w:style>
  <w:style w:type="paragraph" w:styleId="Header">
    <w:name w:val="header"/>
    <w:basedOn w:val="Normal"/>
    <w:link w:val="HeaderChar"/>
    <w:rsid w:val="00E85288"/>
    <w:pPr>
      <w:tabs>
        <w:tab w:val="center" w:pos="4680"/>
        <w:tab w:val="right" w:pos="9360"/>
      </w:tabs>
    </w:pPr>
  </w:style>
  <w:style w:type="character" w:customStyle="1" w:styleId="HeaderChar">
    <w:name w:val="Header Char"/>
    <w:link w:val="Header"/>
    <w:rsid w:val="00E85288"/>
    <w:rPr>
      <w:rFonts w:ascii="Arial" w:hAnsi="Arial"/>
      <w:sz w:val="24"/>
      <w:szCs w:val="24"/>
      <w:lang w:eastAsia="en-US"/>
    </w:rPr>
  </w:style>
  <w:style w:type="paragraph" w:styleId="Footer">
    <w:name w:val="footer"/>
    <w:basedOn w:val="Normal"/>
    <w:link w:val="FooterChar"/>
    <w:uiPriority w:val="99"/>
    <w:rsid w:val="00E85288"/>
    <w:pPr>
      <w:tabs>
        <w:tab w:val="center" w:pos="4680"/>
        <w:tab w:val="right" w:pos="9360"/>
      </w:tabs>
    </w:pPr>
  </w:style>
  <w:style w:type="character" w:customStyle="1" w:styleId="FooterChar">
    <w:name w:val="Footer Char"/>
    <w:link w:val="Footer"/>
    <w:uiPriority w:val="99"/>
    <w:rsid w:val="00E85288"/>
    <w:rPr>
      <w:rFonts w:ascii="Arial" w:hAnsi="Arial"/>
      <w:sz w:val="24"/>
      <w:szCs w:val="24"/>
      <w:lang w:eastAsia="en-US"/>
    </w:rPr>
  </w:style>
  <w:style w:type="table" w:styleId="TableGrid">
    <w:name w:val="Table Grid"/>
    <w:basedOn w:val="TableNormal"/>
    <w:rsid w:val="002B7142"/>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50C"/>
    <w:rPr>
      <w:rFonts w:ascii="Calibri" w:eastAsia="Calibri" w:hAnsi="Calibri"/>
      <w:sz w:val="22"/>
      <w:szCs w:val="22"/>
      <w:lang w:eastAsia="en-US"/>
    </w:rPr>
  </w:style>
  <w:style w:type="character" w:customStyle="1" w:styleId="TitleChar">
    <w:name w:val="Title Char"/>
    <w:link w:val="Title"/>
    <w:rsid w:val="007002E5"/>
    <w:rPr>
      <w:rFonts w:ascii="Arial" w:hAnsi="Arial"/>
      <w:b/>
      <w:bCs/>
      <w:sz w:val="28"/>
      <w:szCs w:val="24"/>
      <w:lang w:eastAsia="en-US"/>
    </w:rPr>
  </w:style>
  <w:style w:type="character" w:customStyle="1" w:styleId="SubtitleChar">
    <w:name w:val="Subtitle Char"/>
    <w:link w:val="Subtitle"/>
    <w:rsid w:val="007002E5"/>
    <w:rPr>
      <w:rFonts w:ascii="Arial" w:hAnsi="Arial"/>
      <w:b/>
      <w:bCs/>
      <w:szCs w:val="24"/>
      <w:lang w:eastAsia="en-US"/>
    </w:rPr>
  </w:style>
  <w:style w:type="paragraph" w:styleId="NormalWeb">
    <w:name w:val="Normal (Web)"/>
    <w:basedOn w:val="Normal"/>
    <w:uiPriority w:val="99"/>
    <w:semiHidden/>
    <w:unhideWhenUsed/>
    <w:rsid w:val="00CE322B"/>
    <w:pPr>
      <w:spacing w:before="100" w:beforeAutospacing="1" w:after="100" w:afterAutospacing="1"/>
    </w:pPr>
    <w:rPr>
      <w:rFonts w:ascii="Times New Roman" w:hAnsi="Times New Roman"/>
      <w:lang w:val="en-US"/>
    </w:rPr>
  </w:style>
  <w:style w:type="character" w:styleId="Strong">
    <w:name w:val="Strong"/>
    <w:basedOn w:val="DefaultParagraphFont"/>
    <w:uiPriority w:val="22"/>
    <w:qFormat/>
    <w:rsid w:val="00CE322B"/>
    <w:rPr>
      <w:b/>
      <w:bCs/>
    </w:rPr>
  </w:style>
  <w:style w:type="paragraph" w:styleId="ListParagraph">
    <w:name w:val="List Paragraph"/>
    <w:basedOn w:val="Normal"/>
    <w:uiPriority w:val="34"/>
    <w:qFormat/>
    <w:rsid w:val="0089379F"/>
    <w:pPr>
      <w:ind w:left="720"/>
      <w:contextualSpacing/>
    </w:pPr>
  </w:style>
  <w:style w:type="character" w:customStyle="1" w:styleId="Heading3Char">
    <w:name w:val="Heading 3 Char"/>
    <w:basedOn w:val="DefaultParagraphFont"/>
    <w:link w:val="Heading3"/>
    <w:semiHidden/>
    <w:rsid w:val="007F4A11"/>
    <w:rPr>
      <w:rFonts w:asciiTheme="majorHAnsi" w:eastAsiaTheme="majorEastAsia" w:hAnsiTheme="majorHAnsi" w:cstheme="majorBidi"/>
      <w:color w:val="243F60" w:themeColor="accent1" w:themeShade="7F"/>
      <w:sz w:val="24"/>
      <w:szCs w:val="24"/>
      <w:lang w:eastAsia="en-US"/>
    </w:rPr>
  </w:style>
  <w:style w:type="character" w:styleId="Emphasis">
    <w:name w:val="Emphasis"/>
    <w:basedOn w:val="DefaultParagraphFont"/>
    <w:uiPriority w:val="20"/>
    <w:qFormat/>
    <w:rsid w:val="007F4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40834">
      <w:bodyDiv w:val="1"/>
      <w:marLeft w:val="0"/>
      <w:marRight w:val="0"/>
      <w:marTop w:val="0"/>
      <w:marBottom w:val="0"/>
      <w:divBdr>
        <w:top w:val="none" w:sz="0" w:space="0" w:color="auto"/>
        <w:left w:val="none" w:sz="0" w:space="0" w:color="auto"/>
        <w:bottom w:val="none" w:sz="0" w:space="0" w:color="auto"/>
        <w:right w:val="none" w:sz="0" w:space="0" w:color="auto"/>
      </w:divBdr>
    </w:div>
    <w:div w:id="102917037">
      <w:bodyDiv w:val="1"/>
      <w:marLeft w:val="0"/>
      <w:marRight w:val="0"/>
      <w:marTop w:val="0"/>
      <w:marBottom w:val="0"/>
      <w:divBdr>
        <w:top w:val="none" w:sz="0" w:space="0" w:color="auto"/>
        <w:left w:val="none" w:sz="0" w:space="0" w:color="auto"/>
        <w:bottom w:val="none" w:sz="0" w:space="0" w:color="auto"/>
        <w:right w:val="none" w:sz="0" w:space="0" w:color="auto"/>
      </w:divBdr>
    </w:div>
    <w:div w:id="404883215">
      <w:bodyDiv w:val="1"/>
      <w:marLeft w:val="0"/>
      <w:marRight w:val="0"/>
      <w:marTop w:val="0"/>
      <w:marBottom w:val="0"/>
      <w:divBdr>
        <w:top w:val="none" w:sz="0" w:space="0" w:color="auto"/>
        <w:left w:val="none" w:sz="0" w:space="0" w:color="auto"/>
        <w:bottom w:val="none" w:sz="0" w:space="0" w:color="auto"/>
        <w:right w:val="none" w:sz="0" w:space="0" w:color="auto"/>
      </w:divBdr>
    </w:div>
    <w:div w:id="1866600421">
      <w:bodyDiv w:val="1"/>
      <w:marLeft w:val="0"/>
      <w:marRight w:val="0"/>
      <w:marTop w:val="0"/>
      <w:marBottom w:val="0"/>
      <w:divBdr>
        <w:top w:val="none" w:sz="0" w:space="0" w:color="auto"/>
        <w:left w:val="none" w:sz="0" w:space="0" w:color="auto"/>
        <w:bottom w:val="none" w:sz="0" w:space="0" w:color="auto"/>
        <w:right w:val="none" w:sz="0" w:space="0" w:color="auto"/>
      </w:divBdr>
    </w:div>
    <w:div w:id="19927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pedi.jamanetwork.com/article.aspx?articleid=1852609"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dmin@priory.torbay.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A217-1A7E-4C0B-979C-5070A9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3550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PRIORY RC PRIMARY SCHOOL</vt:lpstr>
      <vt:lpstr>        What age rating is Fortnite?</vt:lpstr>
    </vt:vector>
  </TitlesOfParts>
  <Company>Torbay Council</Company>
  <LinksUpToDate>false</LinksUpToDate>
  <CharactersWithSpaces>4164</CharactersWithSpaces>
  <SharedDoc>false</SharedDoc>
  <HLinks>
    <vt:vector size="6" baseType="variant">
      <vt:variant>
        <vt:i4>6226023</vt:i4>
      </vt:variant>
      <vt:variant>
        <vt:i4>0</vt:i4>
      </vt:variant>
      <vt:variant>
        <vt:i4>0</vt:i4>
      </vt:variant>
      <vt:variant>
        <vt:i4>5</vt:i4>
      </vt:variant>
      <vt:variant>
        <vt:lpwstr>mailto:admin@priory.torbay.sch.uk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PRIORY RC PRIMARY SCHOOL</dc:title>
  <dc:creator>Williams</dc:creator>
  <cp:lastModifiedBy>Cathy Lowry</cp:lastModifiedBy>
  <cp:revision>2</cp:revision>
  <cp:lastPrinted>2018-11-30T10:11:00Z</cp:lastPrinted>
  <dcterms:created xsi:type="dcterms:W3CDTF">2021-07-13T11:56:00Z</dcterms:created>
  <dcterms:modified xsi:type="dcterms:W3CDTF">2021-07-13T11:56:00Z</dcterms:modified>
</cp:coreProperties>
</file>